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3A3" w:rsidRDefault="003533A3" w:rsidP="00AD7F20">
      <w:pPr>
        <w:jc w:val="both"/>
        <w:rPr>
          <w:b/>
          <w:bCs/>
          <w:sz w:val="24"/>
          <w:szCs w:val="24"/>
        </w:rPr>
      </w:pPr>
      <w:r>
        <w:rPr>
          <w:b/>
          <w:bCs/>
          <w:sz w:val="24"/>
          <w:szCs w:val="24"/>
        </w:rPr>
        <w:t>PRACTICAL</w:t>
      </w:r>
      <w:r w:rsidRPr="00AD3FB6">
        <w:rPr>
          <w:b/>
          <w:bCs/>
          <w:sz w:val="24"/>
          <w:szCs w:val="24"/>
        </w:rPr>
        <w:t xml:space="preserve"> LECTURES FOR SS-</w:t>
      </w:r>
      <w:r>
        <w:rPr>
          <w:b/>
          <w:bCs/>
          <w:sz w:val="24"/>
          <w:szCs w:val="24"/>
        </w:rPr>
        <w:t>504</w:t>
      </w:r>
      <w:r w:rsidRPr="00AD3FB6">
        <w:rPr>
          <w:b/>
          <w:bCs/>
          <w:sz w:val="24"/>
          <w:szCs w:val="24"/>
        </w:rPr>
        <w:t xml:space="preserve"> (</w:t>
      </w:r>
      <w:r>
        <w:rPr>
          <w:b/>
          <w:bCs/>
          <w:sz w:val="24"/>
          <w:szCs w:val="24"/>
        </w:rPr>
        <w:t>SOIL FERTILITY AND FERTILIZER USE</w:t>
      </w:r>
      <w:r w:rsidRPr="00AD3FB6">
        <w:rPr>
          <w:b/>
          <w:bCs/>
          <w:sz w:val="24"/>
          <w:szCs w:val="24"/>
        </w:rPr>
        <w:t>)</w:t>
      </w:r>
    </w:p>
    <w:p w:rsidR="003533A3" w:rsidRDefault="003533A3" w:rsidP="00AD7F20">
      <w:pPr>
        <w:jc w:val="both"/>
        <w:rPr>
          <w:b/>
          <w:bCs/>
          <w:sz w:val="24"/>
          <w:szCs w:val="24"/>
        </w:rPr>
      </w:pPr>
      <w:r>
        <w:rPr>
          <w:b/>
          <w:bCs/>
          <w:sz w:val="24"/>
          <w:szCs w:val="24"/>
        </w:rPr>
        <w:t xml:space="preserve">Session 1: </w:t>
      </w:r>
      <w:r w:rsidR="001E0C31" w:rsidRPr="001E0C31">
        <w:rPr>
          <w:b/>
          <w:bCs/>
          <w:sz w:val="24"/>
          <w:szCs w:val="24"/>
          <w:u w:val="single"/>
        </w:rPr>
        <w:t xml:space="preserve">FERTILIZER IDENTIFICATION </w:t>
      </w:r>
      <w:r w:rsidR="001E0C31">
        <w:rPr>
          <w:b/>
          <w:bCs/>
          <w:sz w:val="24"/>
          <w:szCs w:val="24"/>
          <w:u w:val="single"/>
        </w:rPr>
        <w:t>A</w:t>
      </w:r>
      <w:r w:rsidR="001E0C31" w:rsidRPr="001E0C31">
        <w:rPr>
          <w:b/>
          <w:bCs/>
          <w:sz w:val="24"/>
          <w:szCs w:val="24"/>
          <w:u w:val="single"/>
        </w:rPr>
        <w:t>ND COMPOSITION</w:t>
      </w:r>
    </w:p>
    <w:p w:rsidR="00224FEA" w:rsidRDefault="00224FEA" w:rsidP="00AD7F20">
      <w:pPr>
        <w:shd w:val="clear" w:color="auto" w:fill="FFFFFF"/>
        <w:spacing w:after="315"/>
        <w:ind w:left="720" w:hanging="720"/>
        <w:jc w:val="both"/>
        <w:rPr>
          <w:rFonts w:eastAsia="Times New Roman" w:cs="Times New Roman"/>
          <w:b/>
          <w:bCs/>
          <w:color w:val="222222"/>
        </w:rPr>
      </w:pPr>
      <w:r>
        <w:rPr>
          <w:rFonts w:eastAsia="Times New Roman" w:cs="Times New Roman"/>
          <w:color w:val="222222"/>
        </w:rPr>
        <w:tab/>
        <w:t xml:space="preserve">Amongst the chemical fertilizers available in our markets, the </w:t>
      </w:r>
      <w:r w:rsidRPr="003D70A4">
        <w:rPr>
          <w:rFonts w:eastAsia="Times New Roman" w:cs="Times New Roman"/>
          <w:color w:val="222222"/>
        </w:rPr>
        <w:t xml:space="preserve">locally </w:t>
      </w:r>
      <w:r>
        <w:rPr>
          <w:rFonts w:eastAsia="Times New Roman" w:cs="Times New Roman"/>
          <w:color w:val="222222"/>
        </w:rPr>
        <w:t>m</w:t>
      </w:r>
      <w:r w:rsidRPr="003D70A4">
        <w:rPr>
          <w:rFonts w:eastAsia="Times New Roman" w:cs="Times New Roman"/>
          <w:color w:val="222222"/>
        </w:rPr>
        <w:t>anufactur</w:t>
      </w:r>
      <w:r>
        <w:rPr>
          <w:rFonts w:eastAsia="Times New Roman" w:cs="Times New Roman"/>
          <w:color w:val="222222"/>
        </w:rPr>
        <w:t>ing</w:t>
      </w:r>
      <w:r w:rsidRPr="003D70A4">
        <w:rPr>
          <w:rFonts w:eastAsia="Times New Roman" w:cs="Times New Roman"/>
          <w:color w:val="222222"/>
        </w:rPr>
        <w:t xml:space="preserve"> </w:t>
      </w:r>
      <w:proofErr w:type="gramStart"/>
      <w:r w:rsidRPr="003D70A4">
        <w:rPr>
          <w:rFonts w:eastAsia="Times New Roman" w:cs="Times New Roman"/>
          <w:color w:val="222222"/>
        </w:rPr>
        <w:t>include</w:t>
      </w:r>
      <w:proofErr w:type="gramEnd"/>
      <w:r w:rsidRPr="003D70A4">
        <w:rPr>
          <w:rFonts w:eastAsia="Times New Roman" w:cs="Times New Roman"/>
          <w:color w:val="222222"/>
        </w:rPr>
        <w:t xml:space="preserve"> </w:t>
      </w:r>
      <w:r>
        <w:rPr>
          <w:rFonts w:eastAsia="Times New Roman" w:cs="Times New Roman"/>
          <w:color w:val="222222"/>
        </w:rPr>
        <w:t>U</w:t>
      </w:r>
      <w:r w:rsidRPr="003D70A4">
        <w:rPr>
          <w:rFonts w:eastAsia="Times New Roman" w:cs="Times New Roman"/>
          <w:color w:val="222222"/>
        </w:rPr>
        <w:t>rea, Calcium Ammonium Nitrate (CAN) and Ammonium Sulphate (AS) a</w:t>
      </w:r>
      <w:r>
        <w:rPr>
          <w:rFonts w:eastAsia="Times New Roman" w:cs="Times New Roman"/>
          <w:color w:val="222222"/>
        </w:rPr>
        <w:t>s straight nitrogen fertilizers. S</w:t>
      </w:r>
      <w:r w:rsidRPr="003D70A4">
        <w:rPr>
          <w:rFonts w:eastAsia="Times New Roman" w:cs="Times New Roman"/>
          <w:color w:val="222222"/>
        </w:rPr>
        <w:t xml:space="preserve">ingle </w:t>
      </w:r>
      <w:r>
        <w:rPr>
          <w:rFonts w:eastAsia="Times New Roman" w:cs="Times New Roman"/>
          <w:color w:val="222222"/>
        </w:rPr>
        <w:t>S</w:t>
      </w:r>
      <w:r w:rsidRPr="003D70A4">
        <w:rPr>
          <w:rFonts w:eastAsia="Times New Roman" w:cs="Times New Roman"/>
          <w:color w:val="222222"/>
        </w:rPr>
        <w:t>uperphosphate</w:t>
      </w:r>
      <w:r w:rsidRPr="00F93834">
        <w:rPr>
          <w:rFonts w:eastAsia="Times New Roman" w:cs="Times New Roman"/>
          <w:color w:val="222222"/>
        </w:rPr>
        <w:t xml:space="preserve"> (SSP)</w:t>
      </w:r>
      <w:r w:rsidRPr="003D70A4">
        <w:rPr>
          <w:rFonts w:eastAsia="Times New Roman" w:cs="Times New Roman"/>
          <w:color w:val="222222"/>
        </w:rPr>
        <w:t xml:space="preserve"> is the only straight phosphat</w:t>
      </w:r>
      <w:r w:rsidRPr="00F93834">
        <w:rPr>
          <w:rFonts w:eastAsia="Times New Roman" w:cs="Times New Roman"/>
          <w:color w:val="222222"/>
        </w:rPr>
        <w:t>ic</w:t>
      </w:r>
      <w:r w:rsidRPr="003D70A4">
        <w:rPr>
          <w:rFonts w:eastAsia="Times New Roman" w:cs="Times New Roman"/>
          <w:color w:val="222222"/>
        </w:rPr>
        <w:t xml:space="preserve"> fertilizer and </w:t>
      </w:r>
      <w:r w:rsidRPr="00F93834">
        <w:rPr>
          <w:rFonts w:eastAsia="Times New Roman" w:cs="Times New Roman"/>
          <w:color w:val="222222"/>
        </w:rPr>
        <w:t>N</w:t>
      </w:r>
      <w:r w:rsidRPr="003D70A4">
        <w:rPr>
          <w:rFonts w:eastAsia="Times New Roman" w:cs="Times New Roman"/>
          <w:color w:val="222222"/>
        </w:rPr>
        <w:t>itrophos</w:t>
      </w:r>
      <w:r w:rsidRPr="00F93834">
        <w:rPr>
          <w:rFonts w:eastAsia="Times New Roman" w:cs="Times New Roman"/>
          <w:color w:val="222222"/>
        </w:rPr>
        <w:t xml:space="preserve"> (</w:t>
      </w:r>
      <w:r w:rsidRPr="003D70A4">
        <w:rPr>
          <w:rFonts w:eastAsia="Times New Roman" w:cs="Times New Roman"/>
          <w:color w:val="222222"/>
        </w:rPr>
        <w:t>NP</w:t>
      </w:r>
      <w:r w:rsidRPr="00F93834">
        <w:rPr>
          <w:rFonts w:eastAsia="Times New Roman" w:cs="Times New Roman"/>
          <w:color w:val="222222"/>
        </w:rPr>
        <w:t xml:space="preserve">); </w:t>
      </w:r>
      <w:r w:rsidRPr="003D70A4">
        <w:rPr>
          <w:rFonts w:eastAsia="Times New Roman" w:cs="Times New Roman"/>
          <w:color w:val="222222"/>
        </w:rPr>
        <w:t>a complex fertilizer</w:t>
      </w:r>
      <w:r w:rsidRPr="00F93834">
        <w:rPr>
          <w:rFonts w:eastAsia="Times New Roman" w:cs="Times New Roman"/>
          <w:color w:val="222222"/>
        </w:rPr>
        <w:t xml:space="preserve"> is also manufactured locally</w:t>
      </w:r>
      <w:r w:rsidRPr="003D70A4">
        <w:rPr>
          <w:rFonts w:eastAsia="Times New Roman" w:cs="Times New Roman"/>
          <w:color w:val="222222"/>
        </w:rPr>
        <w:t>.</w:t>
      </w:r>
      <w:r w:rsidRPr="00F93834">
        <w:rPr>
          <w:rFonts w:eastAsia="Times New Roman" w:cs="Times New Roman"/>
          <w:color w:val="222222"/>
        </w:rPr>
        <w:t xml:space="preserve"> </w:t>
      </w:r>
      <w:r w:rsidRPr="003D70A4">
        <w:rPr>
          <w:rFonts w:eastAsia="Times New Roman" w:cs="Times New Roman"/>
          <w:color w:val="222222"/>
        </w:rPr>
        <w:t xml:space="preserve">All other fertilizers are imported. </w:t>
      </w:r>
      <w:r>
        <w:rPr>
          <w:rFonts w:eastAsia="Times New Roman" w:cs="Times New Roman"/>
          <w:color w:val="222222"/>
        </w:rPr>
        <w:t>T</w:t>
      </w:r>
      <w:r w:rsidRPr="003D70A4">
        <w:rPr>
          <w:rFonts w:eastAsia="Times New Roman" w:cs="Times New Roman"/>
          <w:color w:val="222222"/>
        </w:rPr>
        <w:t xml:space="preserve">he production of SSP and AS has </w:t>
      </w:r>
      <w:r>
        <w:rPr>
          <w:rFonts w:eastAsia="Times New Roman" w:cs="Times New Roman"/>
          <w:color w:val="222222"/>
        </w:rPr>
        <w:t>r</w:t>
      </w:r>
      <w:r w:rsidRPr="003D70A4">
        <w:rPr>
          <w:rFonts w:eastAsia="Times New Roman" w:cs="Times New Roman"/>
          <w:color w:val="222222"/>
        </w:rPr>
        <w:t xml:space="preserve">ecently been stopped due to high </w:t>
      </w:r>
      <w:r>
        <w:rPr>
          <w:rFonts w:eastAsia="Times New Roman" w:cs="Times New Roman"/>
          <w:color w:val="222222"/>
        </w:rPr>
        <w:t xml:space="preserve">manufacturing </w:t>
      </w:r>
      <w:r w:rsidRPr="003D70A4">
        <w:rPr>
          <w:rFonts w:eastAsia="Times New Roman" w:cs="Times New Roman"/>
          <w:color w:val="222222"/>
        </w:rPr>
        <w:t>cost.</w:t>
      </w:r>
      <w:r>
        <w:rPr>
          <w:rFonts w:eastAsia="Times New Roman" w:cs="Times New Roman"/>
          <w:color w:val="222222"/>
        </w:rPr>
        <w:tab/>
      </w:r>
      <w:r>
        <w:rPr>
          <w:rFonts w:eastAsia="Times New Roman" w:cs="Times New Roman"/>
          <w:color w:val="222222"/>
        </w:rPr>
        <w:tab/>
        <w:t xml:space="preserve">                                         </w:t>
      </w:r>
    </w:p>
    <w:p w:rsidR="00224FEA" w:rsidRPr="00F93834" w:rsidRDefault="00224FEA" w:rsidP="00AD7F20">
      <w:pPr>
        <w:shd w:val="clear" w:color="auto" w:fill="FFFFFF"/>
        <w:spacing w:after="315"/>
        <w:jc w:val="both"/>
        <w:rPr>
          <w:rFonts w:eastAsia="Times New Roman" w:cs="Times New Roman"/>
          <w:color w:val="222222"/>
        </w:rPr>
      </w:pPr>
      <w:r>
        <w:rPr>
          <w:rFonts w:eastAsia="Times New Roman" w:cs="Times New Roman"/>
          <w:b/>
          <w:bCs/>
          <w:color w:val="222222"/>
        </w:rPr>
        <w:tab/>
      </w:r>
      <w:r w:rsidRPr="00986BFD">
        <w:rPr>
          <w:rFonts w:eastAsia="Times New Roman" w:cs="Times New Roman"/>
          <w:b/>
          <w:bCs/>
          <w:color w:val="222222"/>
        </w:rPr>
        <w:t xml:space="preserve">Physical </w:t>
      </w:r>
      <w:r>
        <w:rPr>
          <w:rFonts w:eastAsia="Times New Roman" w:cs="Times New Roman"/>
          <w:b/>
          <w:bCs/>
          <w:color w:val="222222"/>
        </w:rPr>
        <w:t xml:space="preserve">and Chemical </w:t>
      </w:r>
      <w:r w:rsidRPr="00986BFD">
        <w:rPr>
          <w:rFonts w:eastAsia="Times New Roman" w:cs="Times New Roman"/>
          <w:b/>
          <w:bCs/>
          <w:color w:val="222222"/>
        </w:rPr>
        <w:t xml:space="preserve">Properties of </w:t>
      </w:r>
      <w:r>
        <w:rPr>
          <w:rFonts w:eastAsia="Times New Roman" w:cs="Times New Roman"/>
          <w:b/>
          <w:bCs/>
          <w:color w:val="222222"/>
        </w:rPr>
        <w:t>F</w:t>
      </w:r>
      <w:r w:rsidRPr="00986BFD">
        <w:rPr>
          <w:rFonts w:eastAsia="Times New Roman" w:cs="Times New Roman"/>
          <w:b/>
          <w:bCs/>
          <w:color w:val="222222"/>
        </w:rPr>
        <w:t xml:space="preserve">ertilizers: </w:t>
      </w:r>
      <w:r>
        <w:rPr>
          <w:rFonts w:eastAsia="Times New Roman" w:cs="Times New Roman"/>
          <w:color w:val="222222"/>
        </w:rPr>
        <w:t xml:space="preserve">The salient features including physical properties of </w:t>
      </w:r>
      <w:r>
        <w:rPr>
          <w:rFonts w:eastAsia="Times New Roman" w:cs="Times New Roman"/>
          <w:color w:val="222222"/>
        </w:rPr>
        <w:tab/>
        <w:t>chemical fertilizer are as under:</w:t>
      </w:r>
      <w:r w:rsidRPr="003D70A4">
        <w:rPr>
          <w:rFonts w:eastAsia="Times New Roman" w:cs="Times New Roman"/>
          <w:color w:val="222222"/>
        </w:rPr>
        <w:t xml:space="preserve"> </w:t>
      </w:r>
      <w:r>
        <w:rPr>
          <w:rFonts w:eastAsia="Times New Roman" w:cs="Times New Roman"/>
          <w:color w:val="222222"/>
        </w:rPr>
        <w:t xml:space="preserve">                                                                            </w:t>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proofErr w:type="spellStart"/>
      <w:r>
        <w:rPr>
          <w:rFonts w:eastAsia="Times New Roman" w:cs="Times New Roman"/>
          <w:color w:val="222222"/>
        </w:rPr>
        <w:t>i</w:t>
      </w:r>
      <w:proofErr w:type="spellEnd"/>
      <w:r>
        <w:rPr>
          <w:rFonts w:eastAsia="Times New Roman" w:cs="Times New Roman"/>
          <w:color w:val="222222"/>
        </w:rPr>
        <w:t xml:space="preserve">. </w:t>
      </w:r>
      <w:r w:rsidRPr="003D70A4">
        <w:rPr>
          <w:rFonts w:eastAsia="Times New Roman" w:cs="Times New Roman"/>
          <w:color w:val="222222"/>
          <w:u w:val="single"/>
        </w:rPr>
        <w:t>Urea</w:t>
      </w:r>
      <w:r>
        <w:rPr>
          <w:rFonts w:eastAsia="Times New Roman" w:cs="Times New Roman"/>
          <w:color w:val="222222"/>
        </w:rPr>
        <w:t xml:space="preserve">: </w:t>
      </w:r>
      <w:r w:rsidRPr="003D70A4">
        <w:rPr>
          <w:rFonts w:eastAsia="Times New Roman" w:cs="Times New Roman"/>
          <w:color w:val="222222"/>
        </w:rPr>
        <w:t xml:space="preserve">This is the most concentrated solid straight nitrogen fertilizer. Its </w:t>
      </w:r>
      <w:proofErr w:type="spellStart"/>
      <w:r w:rsidRPr="003D70A4">
        <w:rPr>
          <w:rFonts w:eastAsia="Times New Roman" w:cs="Times New Roman"/>
          <w:color w:val="222222"/>
        </w:rPr>
        <w:t>prills</w:t>
      </w:r>
      <w:proofErr w:type="spellEnd"/>
      <w:r w:rsidRPr="003D70A4">
        <w:rPr>
          <w:rFonts w:eastAsia="Times New Roman" w:cs="Times New Roman"/>
          <w:color w:val="222222"/>
        </w:rPr>
        <w:t xml:space="preserve"> or granules are white in </w:t>
      </w:r>
      <w:r>
        <w:rPr>
          <w:rFonts w:eastAsia="Times New Roman" w:cs="Times New Roman"/>
          <w:color w:val="222222"/>
        </w:rPr>
        <w:tab/>
      </w:r>
      <w:proofErr w:type="spellStart"/>
      <w:r w:rsidRPr="003D70A4">
        <w:rPr>
          <w:rFonts w:eastAsia="Times New Roman" w:cs="Times New Roman"/>
          <w:color w:val="222222"/>
        </w:rPr>
        <w:t>colour</w:t>
      </w:r>
      <w:proofErr w:type="spellEnd"/>
      <w:r w:rsidRPr="003D70A4">
        <w:rPr>
          <w:rFonts w:eastAsia="Times New Roman" w:cs="Times New Roman"/>
          <w:color w:val="222222"/>
        </w:rPr>
        <w:t xml:space="preserve"> and free flowing. Urea is readily soluble in water.</w:t>
      </w:r>
      <w:r>
        <w:rPr>
          <w:rFonts w:eastAsia="Times New Roman" w:cs="Times New Roman"/>
          <w:color w:val="222222"/>
        </w:rPr>
        <w:t xml:space="preserve"> </w:t>
      </w:r>
      <w:r w:rsidRPr="003D70A4">
        <w:rPr>
          <w:rFonts w:eastAsia="Times New Roman" w:cs="Times New Roman"/>
          <w:color w:val="222222"/>
        </w:rPr>
        <w:t xml:space="preserve">It contains 46 per </w:t>
      </w:r>
      <w:proofErr w:type="spellStart"/>
      <w:r w:rsidRPr="003D70A4">
        <w:rPr>
          <w:rFonts w:eastAsia="Times New Roman" w:cs="Times New Roman"/>
          <w:color w:val="222222"/>
        </w:rPr>
        <w:t>cen</w:t>
      </w:r>
      <w:proofErr w:type="spellEnd"/>
      <w:r w:rsidRPr="003D70A4">
        <w:rPr>
          <w:rFonts w:eastAsia="Times New Roman" w:cs="Times New Roman"/>
          <w:color w:val="222222"/>
        </w:rPr>
        <w:t xml:space="preserve"> N in amide (NH2) form </w:t>
      </w:r>
      <w:r>
        <w:rPr>
          <w:rFonts w:eastAsia="Times New Roman" w:cs="Times New Roman"/>
          <w:color w:val="222222"/>
        </w:rPr>
        <w:tab/>
      </w:r>
      <w:r w:rsidRPr="003D70A4">
        <w:rPr>
          <w:rFonts w:eastAsia="Times New Roman" w:cs="Times New Roman"/>
          <w:color w:val="222222"/>
        </w:rPr>
        <w:t>which is changed to ammonium (NH4+) in the soil.</w:t>
      </w:r>
      <w:r>
        <w:rPr>
          <w:rFonts w:eastAsia="Times New Roman" w:cs="Times New Roman"/>
          <w:color w:val="222222"/>
        </w:rPr>
        <w:t xml:space="preserve"> </w:t>
      </w:r>
      <w:r w:rsidRPr="003D70A4">
        <w:rPr>
          <w:rFonts w:eastAsia="Times New Roman" w:cs="Times New Roman"/>
          <w:color w:val="222222"/>
        </w:rPr>
        <w:t xml:space="preserve">Because of its high water solubility, it is well suited </w:t>
      </w:r>
      <w:r>
        <w:rPr>
          <w:rFonts w:eastAsia="Times New Roman" w:cs="Times New Roman"/>
          <w:color w:val="222222"/>
        </w:rPr>
        <w:tab/>
      </w:r>
      <w:r w:rsidRPr="003D70A4">
        <w:rPr>
          <w:rFonts w:eastAsia="Times New Roman" w:cs="Times New Roman"/>
          <w:color w:val="222222"/>
        </w:rPr>
        <w:t>for use in solution fertilizers or foliar sprays. Urea though alkaline in initial reaction</w:t>
      </w:r>
      <w:r>
        <w:rPr>
          <w:rFonts w:eastAsia="Times New Roman" w:cs="Times New Roman"/>
          <w:color w:val="222222"/>
        </w:rPr>
        <w:t>,</w:t>
      </w:r>
      <w:r w:rsidRPr="003D70A4">
        <w:rPr>
          <w:rFonts w:eastAsia="Times New Roman" w:cs="Times New Roman"/>
          <w:color w:val="222222"/>
        </w:rPr>
        <w:t xml:space="preserve"> leaves behind a </w:t>
      </w:r>
      <w:r>
        <w:rPr>
          <w:rFonts w:eastAsia="Times New Roman" w:cs="Times New Roman"/>
          <w:color w:val="222222"/>
        </w:rPr>
        <w:tab/>
      </w:r>
      <w:r w:rsidRPr="003D70A4">
        <w:rPr>
          <w:rFonts w:eastAsia="Times New Roman" w:cs="Times New Roman"/>
          <w:color w:val="222222"/>
        </w:rPr>
        <w:t>slightly acidic effect in the soil after nitrification.</w:t>
      </w:r>
      <w:r w:rsidRPr="00F93834">
        <w:rPr>
          <w:rFonts w:eastAsia="Times New Roman" w:cs="Times New Roman"/>
          <w:color w:val="222222"/>
        </w:rPr>
        <w:t xml:space="preserve"> </w:t>
      </w:r>
      <w:r w:rsidRPr="003D70A4">
        <w:rPr>
          <w:rFonts w:eastAsia="Times New Roman" w:cs="Times New Roman"/>
          <w:color w:val="222222"/>
        </w:rPr>
        <w:t xml:space="preserve">It also contains a small amount of free acid and </w:t>
      </w:r>
      <w:r>
        <w:rPr>
          <w:rFonts w:eastAsia="Times New Roman" w:cs="Times New Roman"/>
          <w:color w:val="222222"/>
        </w:rPr>
        <w:tab/>
      </w:r>
      <w:proofErr w:type="spellStart"/>
      <w:r w:rsidRPr="003D70A4">
        <w:rPr>
          <w:rFonts w:eastAsia="Times New Roman" w:cs="Times New Roman"/>
          <w:color w:val="222222"/>
        </w:rPr>
        <w:t>sulphur</w:t>
      </w:r>
      <w:proofErr w:type="spellEnd"/>
      <w:r w:rsidRPr="003D70A4">
        <w:rPr>
          <w:rFonts w:eastAsia="Times New Roman" w:cs="Times New Roman"/>
          <w:color w:val="222222"/>
        </w:rPr>
        <w:t>. Its production has been stopped i</w:t>
      </w:r>
      <w:r>
        <w:rPr>
          <w:rFonts w:eastAsia="Times New Roman" w:cs="Times New Roman"/>
          <w:color w:val="222222"/>
        </w:rPr>
        <w:t>n the country due to high manufacturing cost.</w:t>
      </w:r>
    </w:p>
    <w:p w:rsidR="00224FEA" w:rsidRPr="003D70A4" w:rsidRDefault="00224FEA" w:rsidP="00AD7F20">
      <w:pPr>
        <w:shd w:val="clear" w:color="auto" w:fill="FFFFFF"/>
        <w:spacing w:after="315"/>
        <w:ind w:left="720"/>
        <w:jc w:val="both"/>
        <w:rPr>
          <w:rFonts w:eastAsia="Times New Roman" w:cs="Times New Roman"/>
          <w:color w:val="222222"/>
        </w:rPr>
      </w:pPr>
      <w:r>
        <w:rPr>
          <w:rFonts w:eastAsia="Times New Roman" w:cs="Times New Roman"/>
          <w:color w:val="222222"/>
        </w:rPr>
        <w:t xml:space="preserve">ii. </w:t>
      </w:r>
      <w:r w:rsidRPr="003D70A4">
        <w:rPr>
          <w:rFonts w:eastAsia="Times New Roman" w:cs="Times New Roman"/>
          <w:color w:val="222222"/>
          <w:u w:val="single"/>
        </w:rPr>
        <w:t xml:space="preserve">Ammonium </w:t>
      </w:r>
      <w:r>
        <w:rPr>
          <w:rFonts w:eastAsia="Times New Roman" w:cs="Times New Roman"/>
          <w:color w:val="222222"/>
          <w:u w:val="single"/>
        </w:rPr>
        <w:t>S</w:t>
      </w:r>
      <w:r w:rsidRPr="003D70A4">
        <w:rPr>
          <w:rFonts w:eastAsia="Times New Roman" w:cs="Times New Roman"/>
          <w:color w:val="222222"/>
          <w:u w:val="single"/>
        </w:rPr>
        <w:t>ulphate (AS)</w:t>
      </w:r>
      <w:r>
        <w:rPr>
          <w:rFonts w:eastAsia="Times New Roman" w:cs="Times New Roman"/>
          <w:color w:val="222222"/>
        </w:rPr>
        <w:t>:</w:t>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t xml:space="preserve">                           It is </w:t>
      </w:r>
      <w:r w:rsidRPr="003D70A4">
        <w:rPr>
          <w:rFonts w:eastAsia="Times New Roman" w:cs="Times New Roman"/>
          <w:color w:val="222222"/>
        </w:rPr>
        <w:t>one of the most important N-fertilizers but because of its low nutrient content and relatively high manufacturing cost its production a</w:t>
      </w:r>
      <w:r>
        <w:rPr>
          <w:rFonts w:eastAsia="Times New Roman" w:cs="Times New Roman"/>
          <w:color w:val="222222"/>
        </w:rPr>
        <w:t>t</w:t>
      </w:r>
      <w:r w:rsidRPr="003D70A4">
        <w:rPr>
          <w:rFonts w:eastAsia="Times New Roman" w:cs="Times New Roman"/>
          <w:color w:val="222222"/>
        </w:rPr>
        <w:t xml:space="preserve"> </w:t>
      </w:r>
      <w:proofErr w:type="spellStart"/>
      <w:r w:rsidRPr="003D70A4">
        <w:rPr>
          <w:rFonts w:eastAsia="Times New Roman" w:cs="Times New Roman"/>
          <w:color w:val="222222"/>
        </w:rPr>
        <w:t>Daud</w:t>
      </w:r>
      <w:proofErr w:type="spellEnd"/>
      <w:r w:rsidRPr="003D70A4">
        <w:rPr>
          <w:rFonts w:eastAsia="Times New Roman" w:cs="Times New Roman"/>
          <w:color w:val="222222"/>
        </w:rPr>
        <w:t xml:space="preserve"> </w:t>
      </w:r>
      <w:proofErr w:type="spellStart"/>
      <w:r w:rsidRPr="003D70A4">
        <w:rPr>
          <w:rFonts w:eastAsia="Times New Roman" w:cs="Times New Roman"/>
          <w:color w:val="222222"/>
        </w:rPr>
        <w:t>Khel</w:t>
      </w:r>
      <w:proofErr w:type="spellEnd"/>
      <w:r w:rsidRPr="003D70A4">
        <w:rPr>
          <w:rFonts w:eastAsia="Times New Roman" w:cs="Times New Roman"/>
          <w:color w:val="222222"/>
        </w:rPr>
        <w:t xml:space="preserve"> has been stopped. It contains 21% of N and 24% of </w:t>
      </w:r>
      <w:proofErr w:type="spellStart"/>
      <w:r w:rsidRPr="003D70A4">
        <w:rPr>
          <w:rFonts w:eastAsia="Times New Roman" w:cs="Times New Roman"/>
          <w:color w:val="222222"/>
        </w:rPr>
        <w:t>sulphur</w:t>
      </w:r>
      <w:proofErr w:type="spellEnd"/>
      <w:r w:rsidRPr="003D70A4">
        <w:rPr>
          <w:rFonts w:eastAsia="Times New Roman" w:cs="Times New Roman"/>
          <w:color w:val="222222"/>
        </w:rPr>
        <w:t>.</w:t>
      </w:r>
      <w:r w:rsidRPr="00F93834">
        <w:rPr>
          <w:rFonts w:eastAsia="Times New Roman" w:cs="Times New Roman"/>
          <w:color w:val="222222"/>
        </w:rPr>
        <w:t xml:space="preserve"> </w:t>
      </w:r>
      <w:r w:rsidRPr="003D70A4">
        <w:rPr>
          <w:rFonts w:eastAsia="Times New Roman" w:cs="Times New Roman"/>
          <w:color w:val="222222"/>
        </w:rPr>
        <w:t>Ammonium sulphate is a white crystalline salt but sometimes, it might have a grey, brown, red or yellow tint, which has no effect on its nutrient value. It is soluble in water and nitrogen in this fertilizer is readily available to crops. This fertilizer has an acidifying effect; therefore, its continuous use may be advantageous on alkaline soils.</w:t>
      </w:r>
    </w:p>
    <w:p w:rsidR="00224FEA" w:rsidRPr="003D70A4" w:rsidRDefault="00224FEA" w:rsidP="00AD7F20">
      <w:pPr>
        <w:shd w:val="clear" w:color="auto" w:fill="FFFFFF"/>
        <w:spacing w:after="315"/>
        <w:ind w:left="720" w:hanging="720"/>
        <w:jc w:val="both"/>
        <w:rPr>
          <w:rFonts w:eastAsia="Times New Roman" w:cs="Times New Roman"/>
          <w:color w:val="222222"/>
        </w:rPr>
      </w:pPr>
      <w:r>
        <w:rPr>
          <w:rFonts w:eastAsia="Times New Roman" w:cs="Times New Roman"/>
          <w:color w:val="222222"/>
        </w:rPr>
        <w:tab/>
        <w:t xml:space="preserve">iii. </w:t>
      </w:r>
      <w:r w:rsidRPr="003D70A4">
        <w:rPr>
          <w:rFonts w:eastAsia="Times New Roman" w:cs="Times New Roman"/>
          <w:color w:val="222222"/>
          <w:u w:val="single"/>
        </w:rPr>
        <w:t>Calcium Ammonium</w:t>
      </w:r>
      <w:r w:rsidRPr="007C1BD9">
        <w:rPr>
          <w:rFonts w:eastAsia="Times New Roman" w:cs="Times New Roman"/>
          <w:color w:val="222222"/>
          <w:u w:val="single"/>
        </w:rPr>
        <w:t xml:space="preserve"> N</w:t>
      </w:r>
      <w:r w:rsidRPr="003D70A4">
        <w:rPr>
          <w:rFonts w:eastAsia="Times New Roman" w:cs="Times New Roman"/>
          <w:color w:val="222222"/>
          <w:u w:val="single"/>
        </w:rPr>
        <w:t>itrate (CAN</w:t>
      </w:r>
      <w:proofErr w:type="gramStart"/>
      <w:r w:rsidRPr="003D70A4">
        <w:rPr>
          <w:rFonts w:eastAsia="Times New Roman" w:cs="Times New Roman"/>
          <w:color w:val="222222"/>
          <w:u w:val="single"/>
        </w:rPr>
        <w:t>)</w:t>
      </w:r>
      <w:proofErr w:type="gramEnd"/>
      <w:r w:rsidRPr="003D70A4">
        <w:rPr>
          <w:rFonts w:eastAsia="Times New Roman" w:cs="Times New Roman"/>
          <w:color w:val="222222"/>
        </w:rPr>
        <w:br/>
        <w:t xml:space="preserve">This fertilizer contains 26% N, half of it is in ammoniacal form and half in nitrate form. Its granules and </w:t>
      </w:r>
      <w:proofErr w:type="spellStart"/>
      <w:r w:rsidRPr="003D70A4">
        <w:rPr>
          <w:rFonts w:eastAsia="Times New Roman" w:cs="Times New Roman"/>
          <w:color w:val="222222"/>
        </w:rPr>
        <w:t>prills</w:t>
      </w:r>
      <w:proofErr w:type="spellEnd"/>
      <w:r w:rsidRPr="003D70A4">
        <w:rPr>
          <w:rFonts w:eastAsia="Times New Roman" w:cs="Times New Roman"/>
          <w:color w:val="222222"/>
        </w:rPr>
        <w:t xml:space="preserve"> are grey or light brown in </w:t>
      </w:r>
      <w:proofErr w:type="spellStart"/>
      <w:r w:rsidRPr="003D70A4">
        <w:rPr>
          <w:rFonts w:eastAsia="Times New Roman" w:cs="Times New Roman"/>
          <w:color w:val="222222"/>
        </w:rPr>
        <w:t>colour</w:t>
      </w:r>
      <w:proofErr w:type="spellEnd"/>
      <w:r w:rsidRPr="003D70A4">
        <w:rPr>
          <w:rFonts w:eastAsia="Times New Roman" w:cs="Times New Roman"/>
          <w:color w:val="222222"/>
        </w:rPr>
        <w:t xml:space="preserve"> and free flowing. The whole fertilizer is not soluble in water because of calcium but the nitrogen part is readily soluble. By virtue of the calcium in this fertilizer, it is approximately neutral in its reaction when applied to soil.</w:t>
      </w:r>
    </w:p>
    <w:p w:rsidR="00224FEA" w:rsidRDefault="00224FEA" w:rsidP="00AD7F20">
      <w:pPr>
        <w:shd w:val="clear" w:color="auto" w:fill="FFFFFF"/>
        <w:spacing w:after="315"/>
        <w:ind w:left="720" w:hanging="720"/>
        <w:jc w:val="both"/>
        <w:rPr>
          <w:rFonts w:eastAsia="Times New Roman" w:cs="Times New Roman"/>
          <w:color w:val="222222"/>
          <w:u w:val="single"/>
        </w:rPr>
      </w:pPr>
      <w:r>
        <w:rPr>
          <w:rFonts w:eastAsia="Times New Roman" w:cs="Times New Roman"/>
          <w:color w:val="222222"/>
        </w:rPr>
        <w:tab/>
        <w:t xml:space="preserve">iv. </w:t>
      </w:r>
      <w:r w:rsidRPr="003D70A4">
        <w:rPr>
          <w:rFonts w:eastAsia="Times New Roman" w:cs="Times New Roman"/>
          <w:color w:val="222222"/>
          <w:u w:val="single"/>
        </w:rPr>
        <w:t>Single</w:t>
      </w:r>
      <w:r w:rsidRPr="007C1BD9">
        <w:rPr>
          <w:rFonts w:eastAsia="Times New Roman" w:cs="Times New Roman"/>
          <w:color w:val="222222"/>
          <w:u w:val="single"/>
        </w:rPr>
        <w:t xml:space="preserve"> </w:t>
      </w:r>
      <w:r>
        <w:rPr>
          <w:rFonts w:eastAsia="Times New Roman" w:cs="Times New Roman"/>
          <w:color w:val="222222"/>
          <w:u w:val="single"/>
        </w:rPr>
        <w:t>S</w:t>
      </w:r>
      <w:r w:rsidRPr="003D70A4">
        <w:rPr>
          <w:rFonts w:eastAsia="Times New Roman" w:cs="Times New Roman"/>
          <w:color w:val="222222"/>
          <w:u w:val="single"/>
        </w:rPr>
        <w:t>uperphosphate (SSP)</w:t>
      </w:r>
      <w:r w:rsidRPr="003D70A4">
        <w:rPr>
          <w:rFonts w:eastAsia="Times New Roman" w:cs="Times New Roman"/>
          <w:color w:val="222222"/>
        </w:rPr>
        <w:t> </w:t>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t xml:space="preserve">         </w:t>
      </w:r>
      <w:r w:rsidRPr="003D70A4">
        <w:rPr>
          <w:rFonts w:eastAsia="Times New Roman" w:cs="Times New Roman"/>
          <w:color w:val="222222"/>
        </w:rPr>
        <w:t xml:space="preserve"> </w:t>
      </w:r>
      <w:proofErr w:type="gramStart"/>
      <w:r>
        <w:rPr>
          <w:rFonts w:eastAsia="Times New Roman" w:cs="Times New Roman"/>
          <w:color w:val="222222"/>
        </w:rPr>
        <w:t>It</w:t>
      </w:r>
      <w:proofErr w:type="gramEnd"/>
      <w:r>
        <w:rPr>
          <w:rFonts w:eastAsia="Times New Roman" w:cs="Times New Roman"/>
          <w:color w:val="222222"/>
        </w:rPr>
        <w:t xml:space="preserve"> is </w:t>
      </w:r>
      <w:r w:rsidRPr="003D70A4">
        <w:rPr>
          <w:rFonts w:eastAsia="Times New Roman" w:cs="Times New Roman"/>
          <w:color w:val="222222"/>
        </w:rPr>
        <w:t xml:space="preserve">available in powder as well as in granular form. Its color </w:t>
      </w:r>
      <w:r>
        <w:rPr>
          <w:rFonts w:eastAsia="Times New Roman" w:cs="Times New Roman"/>
          <w:color w:val="222222"/>
        </w:rPr>
        <w:t xml:space="preserve">is </w:t>
      </w:r>
      <w:r w:rsidRPr="003D70A4">
        <w:rPr>
          <w:rFonts w:eastAsia="Times New Roman" w:cs="Times New Roman"/>
          <w:color w:val="222222"/>
        </w:rPr>
        <w:t>grey or brown and it contains 16 to 20% P</w:t>
      </w:r>
      <w:r w:rsidRPr="003D70A4">
        <w:rPr>
          <w:rFonts w:eastAsia="Times New Roman" w:cs="Times New Roman"/>
          <w:color w:val="222222"/>
          <w:vertAlign w:val="subscript"/>
        </w:rPr>
        <w:t>2</w:t>
      </w:r>
      <w:r w:rsidRPr="003D70A4">
        <w:rPr>
          <w:rFonts w:eastAsia="Times New Roman" w:cs="Times New Roman"/>
          <w:color w:val="222222"/>
        </w:rPr>
        <w:t>O</w:t>
      </w:r>
      <w:r w:rsidRPr="003D70A4">
        <w:rPr>
          <w:rFonts w:eastAsia="Times New Roman" w:cs="Times New Roman"/>
          <w:color w:val="222222"/>
          <w:vertAlign w:val="subscript"/>
        </w:rPr>
        <w:t>5</w:t>
      </w:r>
      <w:r w:rsidRPr="003D70A4">
        <w:rPr>
          <w:rFonts w:eastAsia="Times New Roman" w:cs="Times New Roman"/>
          <w:color w:val="222222"/>
        </w:rPr>
        <w:t xml:space="preserve">. </w:t>
      </w:r>
      <w:r>
        <w:rPr>
          <w:rFonts w:eastAsia="Times New Roman" w:cs="Times New Roman"/>
          <w:color w:val="222222"/>
        </w:rPr>
        <w:t xml:space="preserve">The </w:t>
      </w:r>
      <w:proofErr w:type="gramStart"/>
      <w:r>
        <w:rPr>
          <w:rFonts w:eastAsia="Times New Roman" w:cs="Times New Roman"/>
          <w:color w:val="222222"/>
        </w:rPr>
        <w:t>p</w:t>
      </w:r>
      <w:r w:rsidRPr="003D70A4">
        <w:rPr>
          <w:rFonts w:eastAsia="Times New Roman" w:cs="Times New Roman"/>
          <w:color w:val="222222"/>
        </w:rPr>
        <w:t>hosphors in this fertilizer is</w:t>
      </w:r>
      <w:proofErr w:type="gramEnd"/>
      <w:r w:rsidRPr="003D70A4">
        <w:rPr>
          <w:rFonts w:eastAsia="Times New Roman" w:cs="Times New Roman"/>
          <w:color w:val="222222"/>
        </w:rPr>
        <w:t xml:space="preserve"> readily soluble.</w:t>
      </w:r>
    </w:p>
    <w:p w:rsidR="00224FEA" w:rsidRPr="003D70A4" w:rsidRDefault="00224FEA" w:rsidP="00AD7F20">
      <w:pPr>
        <w:shd w:val="clear" w:color="auto" w:fill="FFFFFF"/>
        <w:tabs>
          <w:tab w:val="left" w:pos="720"/>
        </w:tabs>
        <w:spacing w:after="315"/>
        <w:ind w:left="720" w:hanging="720"/>
        <w:jc w:val="both"/>
        <w:rPr>
          <w:rFonts w:eastAsia="Times New Roman" w:cs="Times New Roman"/>
          <w:color w:val="222222"/>
        </w:rPr>
      </w:pPr>
      <w:r>
        <w:rPr>
          <w:rFonts w:eastAsia="Times New Roman" w:cs="Times New Roman"/>
          <w:color w:val="222222"/>
        </w:rPr>
        <w:tab/>
        <w:t xml:space="preserve">v. </w:t>
      </w:r>
      <w:r w:rsidRPr="009B2519">
        <w:rPr>
          <w:rFonts w:eastAsia="Times New Roman" w:cs="Times New Roman"/>
          <w:color w:val="222222"/>
          <w:u w:val="single"/>
        </w:rPr>
        <w:t>Triple Superphosphate (TSP)</w:t>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t xml:space="preserve">          It </w:t>
      </w:r>
      <w:r w:rsidRPr="003D70A4">
        <w:rPr>
          <w:rFonts w:eastAsia="Times New Roman" w:cs="Times New Roman"/>
          <w:color w:val="222222"/>
        </w:rPr>
        <w:t xml:space="preserve"> </w:t>
      </w:r>
      <w:r>
        <w:rPr>
          <w:rFonts w:eastAsia="Times New Roman" w:cs="Times New Roman"/>
          <w:color w:val="222222"/>
        </w:rPr>
        <w:t xml:space="preserve">is </w:t>
      </w:r>
      <w:r w:rsidRPr="003D70A4">
        <w:rPr>
          <w:rFonts w:eastAsia="Times New Roman" w:cs="Times New Roman"/>
          <w:color w:val="222222"/>
        </w:rPr>
        <w:t xml:space="preserve">in powder as well as in granular form but the light grey granulated product has better storage and handling properties and is free </w:t>
      </w:r>
      <w:proofErr w:type="spellStart"/>
      <w:r w:rsidRPr="003D70A4">
        <w:rPr>
          <w:rFonts w:eastAsia="Times New Roman" w:cs="Times New Roman"/>
          <w:color w:val="222222"/>
        </w:rPr>
        <w:t>flowing.This</w:t>
      </w:r>
      <w:proofErr w:type="spellEnd"/>
      <w:r w:rsidRPr="003D70A4">
        <w:rPr>
          <w:rFonts w:eastAsia="Times New Roman" w:cs="Times New Roman"/>
          <w:color w:val="222222"/>
        </w:rPr>
        <w:t xml:space="preserve"> is a concentrated phosphorus fertilizer which contain 46% P</w:t>
      </w:r>
      <w:r w:rsidRPr="003D70A4">
        <w:rPr>
          <w:rFonts w:eastAsia="Times New Roman" w:cs="Times New Roman"/>
          <w:color w:val="222222"/>
          <w:vertAlign w:val="subscript"/>
        </w:rPr>
        <w:t>2</w:t>
      </w:r>
      <w:r w:rsidRPr="003D70A4">
        <w:rPr>
          <w:rFonts w:eastAsia="Times New Roman" w:cs="Times New Roman"/>
          <w:color w:val="222222"/>
        </w:rPr>
        <w:t>O</w:t>
      </w:r>
      <w:r w:rsidRPr="003D70A4">
        <w:rPr>
          <w:rFonts w:eastAsia="Times New Roman" w:cs="Times New Roman"/>
          <w:color w:val="222222"/>
          <w:vertAlign w:val="subscript"/>
        </w:rPr>
        <w:t>5</w:t>
      </w:r>
      <w:r w:rsidRPr="003D70A4">
        <w:rPr>
          <w:rFonts w:eastAsia="Times New Roman" w:cs="Times New Roman"/>
          <w:color w:val="222222"/>
        </w:rPr>
        <w:t xml:space="preserve"> and almost all of this phosphorus is in water soluble form.</w:t>
      </w:r>
    </w:p>
    <w:p w:rsidR="00224FEA" w:rsidRPr="003D70A4" w:rsidRDefault="00224FEA" w:rsidP="00AD7F20">
      <w:pPr>
        <w:shd w:val="clear" w:color="auto" w:fill="FFFFFF"/>
        <w:spacing w:after="315"/>
        <w:ind w:left="720"/>
        <w:jc w:val="both"/>
        <w:rPr>
          <w:rFonts w:eastAsia="Times New Roman" w:cs="Times New Roman"/>
          <w:color w:val="222222"/>
        </w:rPr>
      </w:pPr>
      <w:proofErr w:type="gramStart"/>
      <w:r>
        <w:rPr>
          <w:rFonts w:eastAsia="Times New Roman" w:cs="Times New Roman"/>
          <w:color w:val="222222"/>
        </w:rPr>
        <w:t>vi</w:t>
      </w:r>
      <w:proofErr w:type="gramEnd"/>
      <w:r>
        <w:rPr>
          <w:rFonts w:eastAsia="Times New Roman" w:cs="Times New Roman"/>
          <w:color w:val="222222"/>
        </w:rPr>
        <w:t xml:space="preserve">. </w:t>
      </w:r>
      <w:r w:rsidRPr="009B2519">
        <w:rPr>
          <w:rFonts w:eastAsia="Times New Roman" w:cs="Times New Roman"/>
          <w:color w:val="222222"/>
          <w:u w:val="single"/>
        </w:rPr>
        <w:t>Sulphate of Potash (SOP) </w:t>
      </w:r>
      <w:r w:rsidRPr="003D70A4">
        <w:rPr>
          <w:rFonts w:eastAsia="Times New Roman" w:cs="Times New Roman"/>
          <w:color w:val="222222"/>
        </w:rPr>
        <w:br/>
        <w:t xml:space="preserve">SOP is available as a white crystalline salt or in granular form and contains 48 to 52% K2O and 18% of </w:t>
      </w:r>
      <w:proofErr w:type="spellStart"/>
      <w:r w:rsidRPr="003D70A4">
        <w:rPr>
          <w:rFonts w:eastAsia="Times New Roman" w:cs="Times New Roman"/>
          <w:color w:val="222222"/>
        </w:rPr>
        <w:t>sulphur</w:t>
      </w:r>
      <w:proofErr w:type="spellEnd"/>
      <w:r w:rsidRPr="003D70A4">
        <w:rPr>
          <w:rFonts w:eastAsia="Times New Roman" w:cs="Times New Roman"/>
          <w:color w:val="222222"/>
        </w:rPr>
        <w:t xml:space="preserve">. It is </w:t>
      </w:r>
      <w:proofErr w:type="spellStart"/>
      <w:r w:rsidRPr="003D70A4">
        <w:rPr>
          <w:rFonts w:eastAsia="Times New Roman" w:cs="Times New Roman"/>
          <w:color w:val="222222"/>
        </w:rPr>
        <w:t>solule</w:t>
      </w:r>
      <w:proofErr w:type="spellEnd"/>
      <w:r w:rsidRPr="003D70A4">
        <w:rPr>
          <w:rFonts w:eastAsia="Times New Roman" w:cs="Times New Roman"/>
          <w:color w:val="222222"/>
        </w:rPr>
        <w:t xml:space="preserve"> in water. In Pakistan this is the only potassium fertilizer which is recommended for all crops but on a world scale its use is limited to certain crops which are sensitive to chloride i.e. </w:t>
      </w:r>
      <w:r w:rsidRPr="003D70A4">
        <w:rPr>
          <w:rFonts w:eastAsia="Times New Roman" w:cs="Times New Roman"/>
          <w:color w:val="222222"/>
        </w:rPr>
        <w:lastRenderedPageBreak/>
        <w:t>tobacco, potato, fruits and vegetables.</w:t>
      </w:r>
      <w:r>
        <w:rPr>
          <w:rFonts w:eastAsia="Times New Roman" w:cs="Times New Roman"/>
          <w:color w:val="222222"/>
        </w:rPr>
        <w:t xml:space="preserve"> </w:t>
      </w:r>
      <w:r w:rsidRPr="003D70A4">
        <w:rPr>
          <w:rFonts w:eastAsia="Times New Roman" w:cs="Times New Roman"/>
          <w:color w:val="222222"/>
        </w:rPr>
        <w:t>It is also preferred in soils where chloride accumulation can be problem.</w:t>
      </w:r>
    </w:p>
    <w:p w:rsidR="00224FEA" w:rsidRDefault="00224FEA" w:rsidP="00AD7F20">
      <w:pPr>
        <w:shd w:val="clear" w:color="auto" w:fill="FFFFFF"/>
        <w:spacing w:after="315"/>
        <w:jc w:val="both"/>
        <w:rPr>
          <w:rFonts w:eastAsia="Times New Roman" w:cs="Times New Roman"/>
          <w:color w:val="222222"/>
        </w:rPr>
      </w:pPr>
      <w:r>
        <w:rPr>
          <w:rFonts w:eastAsia="Times New Roman" w:cs="Times New Roman"/>
          <w:color w:val="222222"/>
        </w:rPr>
        <w:tab/>
        <w:t>vii.</w:t>
      </w:r>
      <w:r w:rsidR="00AC00BB" w:rsidRPr="00AC00BB">
        <w:rPr>
          <w:rFonts w:eastAsia="Times New Roman" w:cs="Times New Roman"/>
          <w:color w:val="222222"/>
        </w:rPr>
        <w:t xml:space="preserve"> </w:t>
      </w:r>
      <w:r w:rsidR="00AC00BB">
        <w:rPr>
          <w:rFonts w:eastAsia="Times New Roman" w:cs="Times New Roman"/>
          <w:color w:val="222222"/>
          <w:u w:val="single"/>
        </w:rPr>
        <w:t>Di-</w:t>
      </w:r>
      <w:r w:rsidRPr="009B2519">
        <w:rPr>
          <w:rFonts w:eastAsia="Times New Roman" w:cs="Times New Roman"/>
          <w:color w:val="222222"/>
          <w:u w:val="single"/>
        </w:rPr>
        <w:t>ammonium Phosphate (DAP)</w:t>
      </w:r>
      <w:r w:rsidRPr="003D70A4">
        <w:rPr>
          <w:rFonts w:eastAsia="Times New Roman" w:cs="Times New Roman"/>
          <w:color w:val="222222"/>
        </w:rPr>
        <w:t> </w:t>
      </w:r>
      <w:r w:rsidRPr="003D70A4">
        <w:rPr>
          <w:rFonts w:eastAsia="Times New Roman" w:cs="Times New Roman"/>
          <w:color w:val="222222"/>
        </w:rPr>
        <w:br/>
      </w:r>
      <w:r>
        <w:rPr>
          <w:rFonts w:eastAsia="Times New Roman" w:cs="Times New Roman"/>
          <w:color w:val="222222"/>
        </w:rPr>
        <w:tab/>
      </w:r>
      <w:proofErr w:type="gramStart"/>
      <w:r w:rsidRPr="003D70A4">
        <w:rPr>
          <w:rFonts w:eastAsia="Times New Roman" w:cs="Times New Roman"/>
          <w:color w:val="222222"/>
        </w:rPr>
        <w:t>This</w:t>
      </w:r>
      <w:proofErr w:type="gramEnd"/>
      <w:r w:rsidRPr="003D70A4">
        <w:rPr>
          <w:rFonts w:eastAsia="Times New Roman" w:cs="Times New Roman"/>
          <w:color w:val="222222"/>
        </w:rPr>
        <w:t xml:space="preserve"> fertilizer contains 18% N and 46% P</w:t>
      </w:r>
      <w:r w:rsidRPr="009B2519">
        <w:rPr>
          <w:rFonts w:eastAsia="Times New Roman" w:cs="Times New Roman"/>
          <w:color w:val="222222"/>
          <w:vertAlign w:val="subscript"/>
        </w:rPr>
        <w:t>2</w:t>
      </w:r>
      <w:r w:rsidRPr="003D70A4">
        <w:rPr>
          <w:rFonts w:eastAsia="Times New Roman" w:cs="Times New Roman"/>
          <w:color w:val="222222"/>
        </w:rPr>
        <w:t>O</w:t>
      </w:r>
      <w:r w:rsidRPr="009B2519">
        <w:rPr>
          <w:rFonts w:eastAsia="Times New Roman" w:cs="Times New Roman"/>
          <w:color w:val="222222"/>
          <w:vertAlign w:val="subscript"/>
        </w:rPr>
        <w:t>5</w:t>
      </w:r>
      <w:r>
        <w:rPr>
          <w:rFonts w:eastAsia="Times New Roman" w:cs="Times New Roman"/>
          <w:color w:val="222222"/>
        </w:rPr>
        <w:t>.</w:t>
      </w:r>
      <w:r w:rsidRPr="003D70A4">
        <w:rPr>
          <w:rFonts w:eastAsia="Times New Roman" w:cs="Times New Roman"/>
          <w:color w:val="222222"/>
        </w:rPr>
        <w:t xml:space="preserve"> It is a readily water soluble fertilizer and both nutrients in </w:t>
      </w:r>
      <w:r>
        <w:rPr>
          <w:rFonts w:eastAsia="Times New Roman" w:cs="Times New Roman"/>
          <w:color w:val="222222"/>
        </w:rPr>
        <w:tab/>
      </w:r>
      <w:r w:rsidRPr="003D70A4">
        <w:rPr>
          <w:rFonts w:eastAsia="Times New Roman" w:cs="Times New Roman"/>
          <w:color w:val="222222"/>
        </w:rPr>
        <w:t>this source are in plant available form. The material is light brown, granular and free flowing.</w:t>
      </w:r>
      <w:r>
        <w:rPr>
          <w:rFonts w:eastAsia="Times New Roman" w:cs="Times New Roman"/>
          <w:color w:val="222222"/>
        </w:rPr>
        <w:t xml:space="preserve"> </w:t>
      </w:r>
      <w:r w:rsidRPr="003D70A4">
        <w:rPr>
          <w:rFonts w:eastAsia="Times New Roman" w:cs="Times New Roman"/>
          <w:color w:val="222222"/>
        </w:rPr>
        <w:t xml:space="preserve">It leaves </w:t>
      </w:r>
      <w:r>
        <w:rPr>
          <w:rFonts w:eastAsia="Times New Roman" w:cs="Times New Roman"/>
          <w:color w:val="222222"/>
        </w:rPr>
        <w:tab/>
      </w:r>
      <w:r w:rsidRPr="003D70A4">
        <w:rPr>
          <w:rFonts w:eastAsia="Times New Roman" w:cs="Times New Roman"/>
          <w:color w:val="222222"/>
        </w:rPr>
        <w:t>acidic effect in soil after nitrification of ammonium (NH</w:t>
      </w:r>
      <w:r w:rsidRPr="009B2519">
        <w:rPr>
          <w:rFonts w:eastAsia="Times New Roman" w:cs="Times New Roman"/>
          <w:color w:val="222222"/>
          <w:vertAlign w:val="subscript"/>
        </w:rPr>
        <w:t>4</w:t>
      </w:r>
      <w:r w:rsidRPr="009B2519">
        <w:rPr>
          <w:rFonts w:eastAsia="Times New Roman" w:cs="Times New Roman"/>
          <w:color w:val="222222"/>
          <w:vertAlign w:val="superscript"/>
        </w:rPr>
        <w:t>+</w:t>
      </w:r>
      <w:r w:rsidRPr="003D70A4">
        <w:rPr>
          <w:rFonts w:eastAsia="Times New Roman" w:cs="Times New Roman"/>
          <w:color w:val="222222"/>
        </w:rPr>
        <w:t xml:space="preserve">). No deleterious impact on soil and crop has </w:t>
      </w:r>
      <w:r>
        <w:rPr>
          <w:rFonts w:eastAsia="Times New Roman" w:cs="Times New Roman"/>
          <w:color w:val="222222"/>
        </w:rPr>
        <w:tab/>
      </w:r>
      <w:r w:rsidRPr="003D70A4">
        <w:rPr>
          <w:rFonts w:eastAsia="Times New Roman" w:cs="Times New Roman"/>
          <w:color w:val="222222"/>
        </w:rPr>
        <w:t xml:space="preserve">been reported due to its use. However, its direct contact with seed and germinating seedlings should </w:t>
      </w:r>
      <w:r>
        <w:rPr>
          <w:rFonts w:eastAsia="Times New Roman" w:cs="Times New Roman"/>
          <w:color w:val="222222"/>
        </w:rPr>
        <w:tab/>
      </w:r>
      <w:r w:rsidRPr="003D70A4">
        <w:rPr>
          <w:rFonts w:eastAsia="Times New Roman" w:cs="Times New Roman"/>
          <w:color w:val="222222"/>
        </w:rPr>
        <w:t>be avoided as ammonia may cause injury.</w:t>
      </w:r>
      <w:r>
        <w:rPr>
          <w:rFonts w:eastAsia="Times New Roman" w:cs="Times New Roman"/>
          <w:color w:val="222222"/>
        </w:rPr>
        <w:t xml:space="preserve"> </w:t>
      </w:r>
    </w:p>
    <w:p w:rsidR="00224FEA" w:rsidRPr="009B2519" w:rsidRDefault="00224FEA" w:rsidP="00AD7F20">
      <w:pPr>
        <w:shd w:val="clear" w:color="auto" w:fill="FFFFFF"/>
        <w:spacing w:after="315"/>
        <w:jc w:val="both"/>
        <w:rPr>
          <w:rFonts w:eastAsia="Times New Roman" w:cs="Times New Roman"/>
          <w:color w:val="222222"/>
        </w:rPr>
      </w:pPr>
      <w:r>
        <w:rPr>
          <w:rFonts w:eastAsia="Times New Roman" w:cs="Times New Roman"/>
          <w:color w:val="222222"/>
        </w:rPr>
        <w:tab/>
      </w:r>
      <w:proofErr w:type="spellStart"/>
      <w:r>
        <w:rPr>
          <w:rFonts w:eastAsia="Times New Roman" w:cs="Times New Roman"/>
          <w:color w:val="222222"/>
        </w:rPr>
        <w:t>viii.</w:t>
      </w:r>
      <w:r w:rsidRPr="009B2519">
        <w:rPr>
          <w:rFonts w:eastAsia="Times New Roman" w:cs="Times New Roman"/>
          <w:color w:val="222222"/>
          <w:u w:val="single"/>
        </w:rPr>
        <w:t>Nitrophos</w:t>
      </w:r>
      <w:proofErr w:type="spellEnd"/>
      <w:r w:rsidRPr="009B2519">
        <w:rPr>
          <w:rFonts w:eastAsia="Times New Roman" w:cs="Times New Roman"/>
          <w:color w:val="222222"/>
          <w:u w:val="single"/>
        </w:rPr>
        <w:t xml:space="preserve"> (NP)</w:t>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r>
      <w:r w:rsidR="00AC00BB">
        <w:rPr>
          <w:rFonts w:eastAsia="Times New Roman" w:cs="Times New Roman"/>
          <w:color w:val="222222"/>
        </w:rPr>
        <w:tab/>
        <w:t xml:space="preserve"> </w:t>
      </w:r>
      <w:proofErr w:type="gramStart"/>
      <w:r w:rsidRPr="003D70A4">
        <w:rPr>
          <w:rFonts w:eastAsia="Times New Roman" w:cs="Times New Roman"/>
          <w:color w:val="222222"/>
        </w:rPr>
        <w:t>Th</w:t>
      </w:r>
      <w:r>
        <w:rPr>
          <w:rFonts w:eastAsia="Times New Roman" w:cs="Times New Roman"/>
          <w:color w:val="222222"/>
        </w:rPr>
        <w:t xml:space="preserve">is </w:t>
      </w:r>
      <w:r w:rsidRPr="003D70A4">
        <w:rPr>
          <w:rFonts w:eastAsia="Times New Roman" w:cs="Times New Roman"/>
          <w:color w:val="222222"/>
        </w:rPr>
        <w:t xml:space="preserve"> fertilizer</w:t>
      </w:r>
      <w:proofErr w:type="gramEnd"/>
      <w:r>
        <w:rPr>
          <w:rFonts w:eastAsia="Times New Roman" w:cs="Times New Roman"/>
          <w:color w:val="222222"/>
        </w:rPr>
        <w:t xml:space="preserve"> is</w:t>
      </w:r>
      <w:r w:rsidRPr="003D70A4">
        <w:rPr>
          <w:rFonts w:eastAsia="Times New Roman" w:cs="Times New Roman"/>
          <w:color w:val="222222"/>
        </w:rPr>
        <w:t xml:space="preserve"> also called ammonium nitrate phospha</w:t>
      </w:r>
      <w:r>
        <w:rPr>
          <w:rFonts w:eastAsia="Times New Roman" w:cs="Times New Roman"/>
          <w:color w:val="222222"/>
        </w:rPr>
        <w:t>tes. In Pakistan, it is called N</w:t>
      </w:r>
      <w:r w:rsidRPr="003D70A4">
        <w:rPr>
          <w:rFonts w:eastAsia="Times New Roman" w:cs="Times New Roman"/>
          <w:color w:val="222222"/>
        </w:rPr>
        <w:t xml:space="preserve">itrophos and </w:t>
      </w:r>
      <w:r w:rsidR="00AC00BB">
        <w:rPr>
          <w:rFonts w:eastAsia="Times New Roman" w:cs="Times New Roman"/>
          <w:color w:val="222222"/>
        </w:rPr>
        <w:tab/>
      </w:r>
      <w:r w:rsidRPr="003D70A4">
        <w:rPr>
          <w:rFonts w:eastAsia="Times New Roman" w:cs="Times New Roman"/>
          <w:color w:val="222222"/>
        </w:rPr>
        <w:t>contains 2</w:t>
      </w:r>
      <w:r>
        <w:rPr>
          <w:rFonts w:eastAsia="Times New Roman" w:cs="Times New Roman"/>
          <w:color w:val="222222"/>
        </w:rPr>
        <w:t>1</w:t>
      </w:r>
      <w:r w:rsidRPr="003D70A4">
        <w:rPr>
          <w:rFonts w:eastAsia="Times New Roman" w:cs="Times New Roman"/>
          <w:color w:val="222222"/>
        </w:rPr>
        <w:t>% and 2</w:t>
      </w:r>
      <w:r>
        <w:rPr>
          <w:rFonts w:eastAsia="Times New Roman" w:cs="Times New Roman"/>
          <w:color w:val="222222"/>
        </w:rPr>
        <w:t>1</w:t>
      </w:r>
      <w:r w:rsidRPr="003D70A4">
        <w:rPr>
          <w:rFonts w:eastAsia="Times New Roman" w:cs="Times New Roman"/>
          <w:color w:val="222222"/>
        </w:rPr>
        <w:t>% P</w:t>
      </w:r>
      <w:r w:rsidRPr="009B2519">
        <w:rPr>
          <w:rFonts w:eastAsia="Times New Roman" w:cs="Times New Roman"/>
          <w:color w:val="222222"/>
          <w:vertAlign w:val="subscript"/>
        </w:rPr>
        <w:t>2</w:t>
      </w:r>
      <w:r w:rsidRPr="003D70A4">
        <w:rPr>
          <w:rFonts w:eastAsia="Times New Roman" w:cs="Times New Roman"/>
          <w:color w:val="222222"/>
        </w:rPr>
        <w:t>O</w:t>
      </w:r>
      <w:r w:rsidRPr="009B2519">
        <w:rPr>
          <w:rFonts w:eastAsia="Times New Roman" w:cs="Times New Roman"/>
          <w:color w:val="222222"/>
          <w:vertAlign w:val="subscript"/>
        </w:rPr>
        <w:t>5</w:t>
      </w:r>
      <w:r w:rsidRPr="003D70A4">
        <w:rPr>
          <w:rFonts w:eastAsia="Times New Roman" w:cs="Times New Roman"/>
          <w:color w:val="222222"/>
        </w:rPr>
        <w:t>. Half the N is in ammoniacal form and the other half is in nitrate form.</w:t>
      </w:r>
      <w:r w:rsidRPr="00F93834">
        <w:t xml:space="preserve"> </w:t>
      </w:r>
    </w:p>
    <w:p w:rsidR="00AC00BB" w:rsidRPr="00CB376B" w:rsidRDefault="00AC00BB" w:rsidP="00AD7F20">
      <w:pPr>
        <w:shd w:val="clear" w:color="auto" w:fill="FFFFFF"/>
        <w:spacing w:after="315" w:line="240" w:lineRule="auto"/>
        <w:ind w:left="720"/>
        <w:jc w:val="both"/>
        <w:rPr>
          <w:rFonts w:eastAsia="Times New Roman" w:cs="Times New Roman"/>
          <w:b/>
          <w:bCs/>
          <w:color w:val="222222"/>
        </w:rPr>
      </w:pPr>
      <w:r>
        <w:rPr>
          <w:rFonts w:eastAsia="Times New Roman" w:cs="Times New Roman"/>
          <w:b/>
          <w:bCs/>
          <w:color w:val="222222"/>
        </w:rPr>
        <w:t>F</w:t>
      </w:r>
      <w:r w:rsidRPr="00CB376B">
        <w:rPr>
          <w:rFonts w:eastAsia="Times New Roman" w:cs="Times New Roman"/>
          <w:b/>
          <w:bCs/>
          <w:color w:val="222222"/>
        </w:rPr>
        <w:t xml:space="preserve">ertilizers </w:t>
      </w:r>
      <w:r>
        <w:rPr>
          <w:rFonts w:eastAsia="Times New Roman" w:cs="Times New Roman"/>
          <w:b/>
          <w:bCs/>
          <w:color w:val="222222"/>
        </w:rPr>
        <w:t>G</w:t>
      </w:r>
      <w:r w:rsidRPr="00CB376B">
        <w:rPr>
          <w:rFonts w:eastAsia="Times New Roman" w:cs="Times New Roman"/>
          <w:b/>
          <w:bCs/>
          <w:color w:val="222222"/>
        </w:rPr>
        <w:t>rades available in Pakistan</w:t>
      </w:r>
      <w:r>
        <w:rPr>
          <w:rFonts w:eastAsia="Times New Roman" w:cs="Times New Roman"/>
          <w:b/>
          <w:bCs/>
          <w:color w:val="222222"/>
        </w:rPr>
        <w:t>:</w:t>
      </w:r>
    </w:p>
    <w:tbl>
      <w:tblPr>
        <w:tblW w:w="8422" w:type="dxa"/>
        <w:tblInd w:w="72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403"/>
        <w:gridCol w:w="1466"/>
        <w:gridCol w:w="1611"/>
        <w:gridCol w:w="1382"/>
        <w:gridCol w:w="1560"/>
      </w:tblGrid>
      <w:tr w:rsidR="00AC00BB" w:rsidRPr="003D70A4" w:rsidTr="00AC00BB">
        <w:tc>
          <w:tcPr>
            <w:tcW w:w="2403" w:type="dxa"/>
            <w:vMerge w:val="restart"/>
            <w:tcBorders>
              <w:top w:val="single" w:sz="4" w:space="0" w:color="EDEDED"/>
              <w:left w:val="single" w:sz="4" w:space="0" w:color="EDEDED"/>
              <w:bottom w:val="single" w:sz="4" w:space="0" w:color="EDEDED"/>
              <w:right w:val="single" w:sz="4" w:space="0" w:color="EDEDED"/>
            </w:tcBorders>
            <w:shd w:val="clear" w:color="auto" w:fill="C0C0C0"/>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xml:space="preserve">Common </w:t>
            </w:r>
            <w:r>
              <w:rPr>
                <w:rFonts w:eastAsia="Times New Roman" w:cs="Times New Roman"/>
                <w:color w:val="222222"/>
              </w:rPr>
              <w:t>N</w:t>
            </w:r>
            <w:r w:rsidRPr="003D70A4">
              <w:rPr>
                <w:rFonts w:eastAsia="Times New Roman" w:cs="Times New Roman"/>
                <w:color w:val="222222"/>
              </w:rPr>
              <w:t>ame</w:t>
            </w:r>
          </w:p>
        </w:tc>
        <w:tc>
          <w:tcPr>
            <w:tcW w:w="6019" w:type="dxa"/>
            <w:gridSpan w:val="4"/>
            <w:tcBorders>
              <w:top w:val="single" w:sz="4" w:space="0" w:color="EDEDED"/>
              <w:left w:val="single" w:sz="4" w:space="0" w:color="EDEDED"/>
              <w:bottom w:val="single" w:sz="4" w:space="0" w:color="EDEDED"/>
              <w:right w:val="single" w:sz="4" w:space="0" w:color="EDEDED"/>
            </w:tcBorders>
            <w:shd w:val="clear" w:color="auto" w:fill="C0C0C0"/>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Grade or Analysis (%)</w:t>
            </w:r>
          </w:p>
        </w:tc>
      </w:tr>
      <w:tr w:rsidR="00AC00BB" w:rsidRPr="003D70A4" w:rsidTr="00AC00BB">
        <w:tc>
          <w:tcPr>
            <w:tcW w:w="0" w:type="auto"/>
            <w:vMerge/>
            <w:tcBorders>
              <w:top w:val="single" w:sz="4" w:space="0" w:color="EDEDED"/>
              <w:left w:val="single" w:sz="4" w:space="0" w:color="EDEDED"/>
              <w:bottom w:val="single" w:sz="4" w:space="0" w:color="EDEDED"/>
              <w:right w:val="single" w:sz="4" w:space="0" w:color="EDEDED"/>
            </w:tcBorders>
            <w:shd w:val="clear" w:color="auto" w:fill="FFFFFF"/>
            <w:vAlign w:val="center"/>
            <w:hideMark/>
          </w:tcPr>
          <w:p w:rsidR="00AC00BB" w:rsidRPr="003D70A4" w:rsidRDefault="00AC00BB" w:rsidP="00AD7F20">
            <w:pPr>
              <w:spacing w:after="0" w:line="240" w:lineRule="auto"/>
              <w:jc w:val="both"/>
              <w:rPr>
                <w:rFonts w:eastAsia="Times New Roman" w:cs="Times New Roman"/>
                <w:color w:val="222222"/>
              </w:rPr>
            </w:pPr>
          </w:p>
        </w:tc>
        <w:tc>
          <w:tcPr>
            <w:tcW w:w="1466" w:type="dxa"/>
            <w:tcBorders>
              <w:top w:val="single" w:sz="4" w:space="0" w:color="EDEDED"/>
              <w:left w:val="single" w:sz="4" w:space="0" w:color="EDEDED"/>
              <w:bottom w:val="single" w:sz="4" w:space="0" w:color="EDEDED"/>
              <w:right w:val="single" w:sz="4" w:space="0" w:color="EDEDED"/>
            </w:tcBorders>
            <w:shd w:val="clear" w:color="auto" w:fill="C0C0C0"/>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N</w:t>
            </w:r>
          </w:p>
        </w:tc>
        <w:tc>
          <w:tcPr>
            <w:tcW w:w="1611" w:type="dxa"/>
            <w:tcBorders>
              <w:top w:val="single" w:sz="4" w:space="0" w:color="EDEDED"/>
              <w:left w:val="single" w:sz="4" w:space="0" w:color="EDEDED"/>
              <w:bottom w:val="single" w:sz="4" w:space="0" w:color="EDEDED"/>
              <w:right w:val="single" w:sz="4" w:space="0" w:color="EDEDED"/>
            </w:tcBorders>
            <w:shd w:val="clear" w:color="auto" w:fill="C0C0C0"/>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P</w:t>
            </w:r>
            <w:r w:rsidRPr="003D70A4">
              <w:rPr>
                <w:rFonts w:eastAsia="Times New Roman" w:cs="Times New Roman"/>
                <w:color w:val="222222"/>
                <w:vertAlign w:val="subscript"/>
              </w:rPr>
              <w:t>2</w:t>
            </w:r>
            <w:r w:rsidRPr="003D70A4">
              <w:rPr>
                <w:rFonts w:eastAsia="Times New Roman" w:cs="Times New Roman"/>
                <w:color w:val="222222"/>
              </w:rPr>
              <w:t>O</w:t>
            </w:r>
            <w:r w:rsidRPr="003D70A4">
              <w:rPr>
                <w:rFonts w:eastAsia="Times New Roman" w:cs="Times New Roman"/>
                <w:color w:val="222222"/>
                <w:vertAlign w:val="subscript"/>
              </w:rPr>
              <w:t>5</w:t>
            </w:r>
          </w:p>
        </w:tc>
        <w:tc>
          <w:tcPr>
            <w:tcW w:w="1382" w:type="dxa"/>
            <w:tcBorders>
              <w:top w:val="single" w:sz="4" w:space="0" w:color="EDEDED"/>
              <w:left w:val="single" w:sz="4" w:space="0" w:color="EDEDED"/>
              <w:bottom w:val="single" w:sz="4" w:space="0" w:color="EDEDED"/>
              <w:right w:val="single" w:sz="4" w:space="0" w:color="EDEDED"/>
            </w:tcBorders>
            <w:shd w:val="clear" w:color="auto" w:fill="C0C0C0"/>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K</w:t>
            </w:r>
            <w:r w:rsidRPr="003D70A4">
              <w:rPr>
                <w:rFonts w:eastAsia="Times New Roman" w:cs="Times New Roman"/>
                <w:color w:val="222222"/>
                <w:vertAlign w:val="subscript"/>
              </w:rPr>
              <w:t>2</w:t>
            </w:r>
            <w:r w:rsidRPr="003D70A4">
              <w:rPr>
                <w:rFonts w:eastAsia="Times New Roman" w:cs="Times New Roman"/>
                <w:color w:val="222222"/>
              </w:rPr>
              <w:t>O</w:t>
            </w:r>
          </w:p>
        </w:tc>
        <w:tc>
          <w:tcPr>
            <w:tcW w:w="1560" w:type="dxa"/>
            <w:tcBorders>
              <w:top w:val="single" w:sz="4" w:space="0" w:color="EDEDED"/>
              <w:left w:val="single" w:sz="4" w:space="0" w:color="EDEDED"/>
              <w:bottom w:val="single" w:sz="4" w:space="0" w:color="EDEDED"/>
              <w:right w:val="single" w:sz="4" w:space="0" w:color="EDEDED"/>
            </w:tcBorders>
            <w:shd w:val="clear" w:color="auto" w:fill="C0C0C0"/>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Sulphur</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E9EAED"/>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Nitrogenous fertilizers</w:t>
            </w: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Urea</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46</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xml:space="preserve">Ammonium </w:t>
            </w:r>
            <w:r>
              <w:rPr>
                <w:rFonts w:eastAsia="Times New Roman" w:cs="Times New Roman"/>
                <w:color w:val="222222"/>
              </w:rPr>
              <w:t>S</w:t>
            </w:r>
            <w:r w:rsidRPr="003D70A4">
              <w:rPr>
                <w:rFonts w:eastAsia="Times New Roman" w:cs="Times New Roman"/>
                <w:color w:val="222222"/>
              </w:rPr>
              <w:t>ulphate</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21</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24</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xml:space="preserve">Calcium </w:t>
            </w:r>
            <w:proofErr w:type="spellStart"/>
            <w:r>
              <w:rPr>
                <w:rFonts w:eastAsia="Times New Roman" w:cs="Times New Roman"/>
                <w:color w:val="222222"/>
              </w:rPr>
              <w:t>A</w:t>
            </w:r>
            <w:r w:rsidRPr="003D70A4">
              <w:rPr>
                <w:rFonts w:eastAsia="Times New Roman" w:cs="Times New Roman"/>
                <w:color w:val="222222"/>
              </w:rPr>
              <w:t>mmoniumNitrate</w:t>
            </w:r>
            <w:proofErr w:type="spellEnd"/>
            <w:r w:rsidRPr="003D70A4">
              <w:rPr>
                <w:rFonts w:eastAsia="Times New Roman" w:cs="Times New Roman"/>
                <w:color w:val="222222"/>
              </w:rPr>
              <w:t xml:space="preserve"> (CAN)</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26</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E9EAED"/>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Phosphatic fertilizers</w:t>
            </w: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Single Superphosphate (SSP)</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18</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12</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xml:space="preserve">Triple </w:t>
            </w:r>
            <w:r>
              <w:rPr>
                <w:rFonts w:eastAsia="Times New Roman" w:cs="Times New Roman"/>
                <w:color w:val="222222"/>
              </w:rPr>
              <w:t>S</w:t>
            </w:r>
            <w:r w:rsidRPr="003D70A4">
              <w:rPr>
                <w:rFonts w:eastAsia="Times New Roman" w:cs="Times New Roman"/>
                <w:color w:val="222222"/>
              </w:rPr>
              <w:t>uper</w:t>
            </w:r>
            <w:r>
              <w:rPr>
                <w:rFonts w:eastAsia="Times New Roman" w:cs="Times New Roman"/>
                <w:color w:val="222222"/>
              </w:rPr>
              <w:t>p</w:t>
            </w:r>
            <w:r w:rsidRPr="003D70A4">
              <w:rPr>
                <w:rFonts w:eastAsia="Times New Roman" w:cs="Times New Roman"/>
                <w:color w:val="222222"/>
              </w:rPr>
              <w:t>hosphate (TSP)</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46</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1.5</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Di</w:t>
            </w:r>
            <w:r>
              <w:rPr>
                <w:rFonts w:eastAsia="Times New Roman" w:cs="Times New Roman"/>
                <w:color w:val="222222"/>
              </w:rPr>
              <w:t>-</w:t>
            </w:r>
            <w:r w:rsidRPr="003D70A4">
              <w:rPr>
                <w:rFonts w:eastAsia="Times New Roman" w:cs="Times New Roman"/>
                <w:color w:val="222222"/>
              </w:rPr>
              <w:t xml:space="preserve">ammonium </w:t>
            </w:r>
            <w:r>
              <w:rPr>
                <w:rFonts w:eastAsia="Times New Roman" w:cs="Times New Roman"/>
                <w:color w:val="222222"/>
              </w:rPr>
              <w:t>P</w:t>
            </w:r>
            <w:r w:rsidRPr="003D70A4">
              <w:rPr>
                <w:rFonts w:eastAsia="Times New Roman" w:cs="Times New Roman"/>
                <w:color w:val="222222"/>
              </w:rPr>
              <w:t>hosphate (DAP)</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18</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46</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Mono</w:t>
            </w:r>
            <w:r>
              <w:rPr>
                <w:rFonts w:eastAsia="Times New Roman" w:cs="Times New Roman"/>
                <w:color w:val="222222"/>
              </w:rPr>
              <w:t xml:space="preserve"> A</w:t>
            </w:r>
            <w:r w:rsidRPr="003D70A4">
              <w:rPr>
                <w:rFonts w:eastAsia="Times New Roman" w:cs="Times New Roman"/>
                <w:color w:val="222222"/>
              </w:rPr>
              <w:t>mmonium</w:t>
            </w:r>
            <w:r>
              <w:rPr>
                <w:rFonts w:eastAsia="Times New Roman" w:cs="Times New Roman"/>
                <w:color w:val="222222"/>
              </w:rPr>
              <w:t xml:space="preserve"> </w:t>
            </w:r>
            <w:r w:rsidRPr="003D70A4">
              <w:rPr>
                <w:rFonts w:eastAsia="Times New Roman" w:cs="Times New Roman"/>
                <w:color w:val="222222"/>
              </w:rPr>
              <w:t>Phosphate (MAP)</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11</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52</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E9EAED"/>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proofErr w:type="spellStart"/>
            <w:r w:rsidRPr="003D70A4">
              <w:rPr>
                <w:rFonts w:eastAsia="Times New Roman" w:cs="Times New Roman"/>
                <w:color w:val="222222"/>
              </w:rPr>
              <w:t>Potassic</w:t>
            </w:r>
            <w:proofErr w:type="spellEnd"/>
            <w:r w:rsidRPr="003D70A4">
              <w:rPr>
                <w:rFonts w:eastAsia="Times New Roman" w:cs="Times New Roman"/>
                <w:color w:val="222222"/>
              </w:rPr>
              <w:t xml:space="preserve"> fertilizers</w:t>
            </w: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xml:space="preserve">Sulphate of </w:t>
            </w:r>
            <w:r>
              <w:rPr>
                <w:rFonts w:eastAsia="Times New Roman" w:cs="Times New Roman"/>
                <w:color w:val="222222"/>
              </w:rPr>
              <w:t>P</w:t>
            </w:r>
            <w:r w:rsidRPr="003D70A4">
              <w:rPr>
                <w:rFonts w:eastAsia="Times New Roman" w:cs="Times New Roman"/>
                <w:color w:val="222222"/>
              </w:rPr>
              <w:t>otash (SOP)</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50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18</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Pr>
                <w:rFonts w:eastAsia="Times New Roman" w:cs="Times New Roman"/>
                <w:color w:val="222222"/>
              </w:rPr>
              <w:lastRenderedPageBreak/>
              <w:t>Muriate of P</w:t>
            </w:r>
            <w:r w:rsidRPr="003D70A4">
              <w:rPr>
                <w:rFonts w:eastAsia="Times New Roman" w:cs="Times New Roman"/>
                <w:color w:val="222222"/>
              </w:rPr>
              <w:t>otash (MOP)</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60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E9EAED"/>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Complex fertilizers</w:t>
            </w: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Nitro</w:t>
            </w:r>
            <w:r w:rsidRPr="00F93834">
              <w:rPr>
                <w:rFonts w:eastAsia="Times New Roman" w:cs="Times New Roman"/>
                <w:color w:val="222222"/>
              </w:rPr>
              <w:t>-</w:t>
            </w:r>
            <w:r>
              <w:rPr>
                <w:rFonts w:eastAsia="Times New Roman" w:cs="Times New Roman"/>
                <w:color w:val="222222"/>
              </w:rPr>
              <w:t>P</w:t>
            </w:r>
            <w:r w:rsidRPr="003D70A4">
              <w:rPr>
                <w:rFonts w:eastAsia="Times New Roman" w:cs="Times New Roman"/>
                <w:color w:val="222222"/>
              </w:rPr>
              <w:t>hosphate</w:t>
            </w:r>
            <w:r w:rsidRPr="00F93834">
              <w:rPr>
                <w:rFonts w:eastAsia="Times New Roman" w:cs="Times New Roman"/>
                <w:color w:val="222222"/>
              </w:rPr>
              <w:t xml:space="preserve"> </w:t>
            </w:r>
            <w:r w:rsidRPr="003D70A4">
              <w:rPr>
                <w:rFonts w:eastAsia="Times New Roman" w:cs="Times New Roman"/>
                <w:color w:val="222222"/>
              </w:rPr>
              <w:t>(Nitrophos)</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23</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23</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Complete NPK</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15</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15</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15</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5</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10</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20</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6.8</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13</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13</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21</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6.0</w:t>
            </w: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E9EAED"/>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Micronutrients</w:t>
            </w: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c>
          <w:tcPr>
            <w:tcW w:w="0" w:type="auto"/>
            <w:shd w:val="clear" w:color="auto" w:fill="FFFFFF"/>
            <w:vAlign w:val="center"/>
            <w:hideMark/>
          </w:tcPr>
          <w:p w:rsidR="00AC00BB" w:rsidRPr="003D70A4" w:rsidRDefault="00AC00BB" w:rsidP="00AD7F20">
            <w:pPr>
              <w:spacing w:after="0" w:line="240" w:lineRule="auto"/>
              <w:jc w:val="both"/>
              <w:rPr>
                <w:rFonts w:eastAsia="Times New Roman" w:cs="Times New Roman"/>
              </w:rPr>
            </w:pPr>
          </w:p>
        </w:tc>
      </w:tr>
      <w:tr w:rsidR="00AC00BB" w:rsidRPr="003D70A4" w:rsidTr="00AC00BB">
        <w:tc>
          <w:tcPr>
            <w:tcW w:w="2403"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xml:space="preserve">Zinc </w:t>
            </w:r>
            <w:r w:rsidRPr="00F93834">
              <w:rPr>
                <w:rFonts w:eastAsia="Times New Roman" w:cs="Times New Roman"/>
                <w:color w:val="222222"/>
              </w:rPr>
              <w:t>S</w:t>
            </w:r>
            <w:r w:rsidRPr="003D70A4">
              <w:rPr>
                <w:rFonts w:eastAsia="Times New Roman" w:cs="Times New Roman"/>
                <w:color w:val="222222"/>
              </w:rPr>
              <w:t>ulphate (Zn 36.0 %)</w:t>
            </w:r>
          </w:p>
        </w:tc>
        <w:tc>
          <w:tcPr>
            <w:tcW w:w="1466"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w:t>
            </w:r>
          </w:p>
        </w:tc>
        <w:tc>
          <w:tcPr>
            <w:tcW w:w="1611"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 </w:t>
            </w:r>
          </w:p>
        </w:tc>
        <w:tc>
          <w:tcPr>
            <w:tcW w:w="1382"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0</w:t>
            </w:r>
          </w:p>
        </w:tc>
        <w:tc>
          <w:tcPr>
            <w:tcW w:w="1560" w:type="dxa"/>
            <w:tcBorders>
              <w:top w:val="single" w:sz="4" w:space="0" w:color="EDEDED"/>
              <w:left w:val="single" w:sz="4" w:space="0" w:color="EDEDED"/>
              <w:bottom w:val="single" w:sz="4" w:space="0" w:color="EDEDED"/>
              <w:right w:val="single" w:sz="4" w:space="0" w:color="EDEDED"/>
            </w:tcBorders>
            <w:shd w:val="clear" w:color="auto" w:fill="FFFFFF"/>
            <w:tcMar>
              <w:top w:w="24" w:type="dxa"/>
              <w:left w:w="97" w:type="dxa"/>
              <w:bottom w:w="24" w:type="dxa"/>
              <w:right w:w="97" w:type="dxa"/>
            </w:tcMar>
            <w:hideMark/>
          </w:tcPr>
          <w:p w:rsidR="00AC00BB" w:rsidRPr="003D70A4" w:rsidRDefault="00AC00BB" w:rsidP="00AD7F20">
            <w:pPr>
              <w:spacing w:after="254" w:line="240" w:lineRule="auto"/>
              <w:jc w:val="both"/>
              <w:rPr>
                <w:rFonts w:eastAsia="Times New Roman" w:cs="Times New Roman"/>
                <w:color w:val="222222"/>
              </w:rPr>
            </w:pPr>
            <w:r w:rsidRPr="003D70A4">
              <w:rPr>
                <w:rFonts w:eastAsia="Times New Roman" w:cs="Times New Roman"/>
                <w:color w:val="222222"/>
              </w:rPr>
              <w:t>17.8</w:t>
            </w:r>
          </w:p>
        </w:tc>
      </w:tr>
    </w:tbl>
    <w:p w:rsidR="00AC00BB" w:rsidRDefault="00AC00BB" w:rsidP="00AD7F20">
      <w:pPr>
        <w:jc w:val="both"/>
        <w:rPr>
          <w:rFonts w:eastAsia="Times New Roman" w:cs="Times New Roman"/>
          <w:color w:val="222222"/>
        </w:rPr>
      </w:pP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r>
        <w:rPr>
          <w:rFonts w:eastAsia="Times New Roman" w:cs="Times New Roman"/>
          <w:color w:val="222222"/>
        </w:rPr>
        <w:tab/>
      </w:r>
    </w:p>
    <w:p w:rsidR="005B786F" w:rsidRDefault="00AC00BB" w:rsidP="00AD7F20">
      <w:pPr>
        <w:jc w:val="both"/>
        <w:rPr>
          <w:rFonts w:eastAsia="Times New Roman" w:cs="Times New Roman"/>
          <w:b/>
          <w:bCs/>
          <w:color w:val="222222"/>
        </w:rPr>
      </w:pPr>
      <w:r w:rsidRPr="00AC00BB">
        <w:rPr>
          <w:rFonts w:eastAsia="Times New Roman" w:cs="Times New Roman"/>
          <w:b/>
          <w:bCs/>
          <w:color w:val="222222"/>
        </w:rPr>
        <w:t xml:space="preserve">Session 2: </w:t>
      </w:r>
      <w:r w:rsidRPr="00AC00BB">
        <w:rPr>
          <w:rFonts w:eastAsia="Times New Roman" w:cs="Times New Roman"/>
          <w:b/>
          <w:bCs/>
          <w:color w:val="222222"/>
          <w:u w:val="single"/>
        </w:rPr>
        <w:t>FERTILIZER REQUIREMENT CALCULATION:</w:t>
      </w:r>
      <w:r w:rsidRPr="00AC00BB">
        <w:rPr>
          <w:rFonts w:eastAsia="Times New Roman" w:cs="Times New Roman"/>
          <w:b/>
          <w:bCs/>
          <w:color w:val="222222"/>
        </w:rPr>
        <w:tab/>
      </w:r>
      <w:r w:rsidRPr="00AC00BB">
        <w:rPr>
          <w:rFonts w:eastAsia="Times New Roman" w:cs="Times New Roman"/>
          <w:b/>
          <w:bCs/>
          <w:color w:val="222222"/>
        </w:rPr>
        <w:tab/>
      </w:r>
      <w:r>
        <w:rPr>
          <w:rFonts w:eastAsia="Times New Roman" w:cs="Times New Roman"/>
          <w:b/>
          <w:bCs/>
          <w:color w:val="222222"/>
        </w:rPr>
        <w:tab/>
      </w:r>
      <w:r>
        <w:rPr>
          <w:rFonts w:eastAsia="Times New Roman" w:cs="Times New Roman"/>
          <w:b/>
          <w:bCs/>
          <w:color w:val="222222"/>
        </w:rPr>
        <w:tab/>
      </w:r>
      <w:r>
        <w:rPr>
          <w:rFonts w:eastAsia="Times New Roman" w:cs="Times New Roman"/>
          <w:b/>
          <w:bCs/>
          <w:color w:val="222222"/>
        </w:rPr>
        <w:tab/>
      </w:r>
      <w:r>
        <w:rPr>
          <w:rFonts w:eastAsia="Times New Roman" w:cs="Times New Roman"/>
          <w:b/>
          <w:bCs/>
          <w:color w:val="222222"/>
        </w:rPr>
        <w:tab/>
      </w:r>
      <w:r>
        <w:rPr>
          <w:rFonts w:eastAsia="Times New Roman" w:cs="Times New Roman"/>
          <w:b/>
          <w:bCs/>
          <w:color w:val="222222"/>
        </w:rPr>
        <w:tab/>
        <w:t xml:space="preserve">      </w:t>
      </w:r>
      <w:r>
        <w:rPr>
          <w:rFonts w:eastAsia="Times New Roman" w:cs="Times New Roman"/>
          <w:b/>
          <w:bCs/>
          <w:color w:val="222222"/>
        </w:rPr>
        <w:tab/>
      </w:r>
      <w:r w:rsidRPr="00AC00BB">
        <w:rPr>
          <w:rFonts w:eastAsia="Times New Roman" w:cs="Times New Roman"/>
          <w:color w:val="222222"/>
        </w:rPr>
        <w:t xml:space="preserve">The amount of fertilizer to be applied per hectare or on a given field is determined through the </w:t>
      </w:r>
      <w:r w:rsidRPr="00AC00BB">
        <w:rPr>
          <w:rFonts w:eastAsia="Times New Roman" w:cs="Times New Roman"/>
          <w:color w:val="222222"/>
        </w:rPr>
        <w:tab/>
        <w:t xml:space="preserve">amount of nutrients needed and the types and grades of fertilizers available. Usually mineral </w:t>
      </w:r>
      <w:r w:rsidRPr="00AC00BB">
        <w:rPr>
          <w:rFonts w:eastAsia="Times New Roman" w:cs="Times New Roman"/>
          <w:color w:val="222222"/>
        </w:rPr>
        <w:tab/>
        <w:t xml:space="preserve">fertilizers are delivered in 50-kg bags. Therefore, the farmer has to know the quantity of nutrients </w:t>
      </w:r>
      <w:r w:rsidRPr="00AC00BB">
        <w:rPr>
          <w:rFonts w:eastAsia="Times New Roman" w:cs="Times New Roman"/>
          <w:color w:val="222222"/>
        </w:rPr>
        <w:tab/>
        <w:t xml:space="preserve">contained in a 50-kg bag. The easiest way to calculate the weight of nutrients in a 50-kg bag is to </w:t>
      </w:r>
      <w:r w:rsidRPr="00AC00BB">
        <w:rPr>
          <w:rFonts w:eastAsia="Times New Roman" w:cs="Times New Roman"/>
          <w:color w:val="222222"/>
        </w:rPr>
        <w:tab/>
        <w:t>divide the number printed on the bag by 2.</w:t>
      </w:r>
      <w:r w:rsidR="00A03D27">
        <w:rPr>
          <w:rFonts w:eastAsia="Times New Roman" w:cs="Times New Roman"/>
          <w:color w:val="222222"/>
        </w:rPr>
        <w:t xml:space="preserve"> </w:t>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t xml:space="preserve">For better understanding of fertilizer calculation for different chemical fertilizers, please consult the </w:t>
      </w:r>
      <w:r w:rsidR="00A03D27">
        <w:rPr>
          <w:rFonts w:eastAsia="Times New Roman" w:cs="Times New Roman"/>
          <w:color w:val="222222"/>
        </w:rPr>
        <w:tab/>
        <w:t xml:space="preserve">attached annexure: </w:t>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A03D27">
        <w:rPr>
          <w:rFonts w:eastAsia="Times New Roman" w:cs="Times New Roman"/>
          <w:color w:val="222222"/>
        </w:rPr>
        <w:tab/>
      </w:r>
      <w:r w:rsidR="005B786F">
        <w:rPr>
          <w:rFonts w:eastAsia="Times New Roman" w:cs="Times New Roman"/>
          <w:color w:val="222222"/>
        </w:rPr>
        <w:tab/>
      </w:r>
      <w:r w:rsidR="00A03D27" w:rsidRPr="00A03D27">
        <w:rPr>
          <w:rFonts w:eastAsia="Times New Roman" w:cs="Times New Roman"/>
          <w:b/>
          <w:bCs/>
          <w:color w:val="222222"/>
        </w:rPr>
        <w:t>(SS-504 Appendix PI)</w:t>
      </w:r>
    </w:p>
    <w:p w:rsidR="005B786F" w:rsidRDefault="005B786F" w:rsidP="00AD7F20">
      <w:pPr>
        <w:jc w:val="both"/>
      </w:pPr>
      <w:r>
        <w:rPr>
          <w:rFonts w:eastAsia="Times New Roman" w:cs="Times New Roman"/>
          <w:b/>
          <w:bCs/>
          <w:color w:val="222222"/>
        </w:rPr>
        <w:lastRenderedPageBreak/>
        <w:t xml:space="preserve">Session 3: </w:t>
      </w:r>
      <w:r w:rsidRPr="005B786F">
        <w:rPr>
          <w:rFonts w:eastAsia="Times New Roman" w:cs="Times New Roman"/>
          <w:b/>
          <w:bCs/>
          <w:color w:val="222222"/>
          <w:u w:val="single"/>
        </w:rPr>
        <w:t>DEMONSTRATION OF NUTRIENT DEFICIENCY SYMPTOMS</w:t>
      </w:r>
      <w:r w:rsidR="00AC00BB" w:rsidRPr="00AC00BB">
        <w:rPr>
          <w:rFonts w:eastAsia="Times New Roman" w:cs="Times New Roman"/>
          <w:b/>
          <w:bCs/>
          <w:color w:val="222222"/>
        </w:rPr>
        <w:tab/>
      </w:r>
      <w:r w:rsidR="00AC00BB" w:rsidRPr="00AC00BB">
        <w:rPr>
          <w:rFonts w:eastAsia="Times New Roman" w:cs="Times New Roman"/>
          <w:b/>
          <w:bCs/>
          <w:color w:val="222222"/>
        </w:rPr>
        <w:tab/>
      </w:r>
      <w:r>
        <w:rPr>
          <w:noProof/>
        </w:rPr>
        <w:drawing>
          <wp:inline distT="0" distB="0" distL="0" distR="0">
            <wp:extent cx="6877210" cy="3434763"/>
            <wp:effectExtent l="19050" t="0" r="0" b="0"/>
            <wp:docPr id="3" name="Picture 1" descr="Nutrient Deficiency Guide For Crops (With Pictures) - Cropnu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trient Deficiency Guide For Crops (With Pictures) - Cropnuts"/>
                    <pic:cNvPicPr>
                      <a:picLocks noChangeAspect="1" noChangeArrowheads="1"/>
                    </pic:cNvPicPr>
                  </pic:nvPicPr>
                  <pic:blipFill>
                    <a:blip r:embed="rId4" cstate="print"/>
                    <a:srcRect/>
                    <a:stretch>
                      <a:fillRect/>
                    </a:stretch>
                  </pic:blipFill>
                  <pic:spPr bwMode="auto">
                    <a:xfrm>
                      <a:off x="0" y="0"/>
                      <a:ext cx="6880678" cy="3436495"/>
                    </a:xfrm>
                    <a:prstGeom prst="rect">
                      <a:avLst/>
                    </a:prstGeom>
                    <a:noFill/>
                    <a:ln w="9525">
                      <a:noFill/>
                      <a:miter lim="800000"/>
                      <a:headEnd/>
                      <a:tailEnd/>
                    </a:ln>
                  </pic:spPr>
                </pic:pic>
              </a:graphicData>
            </a:graphic>
          </wp:inline>
        </w:drawing>
      </w:r>
    </w:p>
    <w:p w:rsidR="005B786F" w:rsidRDefault="005B786F" w:rsidP="00AD7F20">
      <w:pPr>
        <w:jc w:val="both"/>
      </w:pPr>
    </w:p>
    <w:p w:rsidR="005B786F" w:rsidRDefault="005B786F" w:rsidP="00AD7F20">
      <w:pPr>
        <w:jc w:val="both"/>
      </w:pPr>
    </w:p>
    <w:p w:rsidR="001A7985" w:rsidRDefault="005B786F" w:rsidP="00AD7F20">
      <w:pPr>
        <w:jc w:val="both"/>
      </w:pPr>
      <w:r w:rsidRPr="005B786F">
        <w:drawing>
          <wp:inline distT="0" distB="0" distL="0" distR="0">
            <wp:extent cx="5939020" cy="3611496"/>
            <wp:effectExtent l="19050" t="0" r="4580" b="0"/>
            <wp:docPr id="5" name="Picture 13" descr="Photosynthesis and Plant Nutrition - ppt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hotosynthesis and Plant Nutrition - ppt download"/>
                    <pic:cNvPicPr>
                      <a:picLocks noChangeAspect="1" noChangeArrowheads="1"/>
                    </pic:cNvPicPr>
                  </pic:nvPicPr>
                  <pic:blipFill>
                    <a:blip r:embed="rId5" cstate="print"/>
                    <a:srcRect/>
                    <a:stretch>
                      <a:fillRect/>
                    </a:stretch>
                  </pic:blipFill>
                  <pic:spPr bwMode="auto">
                    <a:xfrm>
                      <a:off x="0" y="0"/>
                      <a:ext cx="5943600" cy="3614281"/>
                    </a:xfrm>
                    <a:prstGeom prst="rect">
                      <a:avLst/>
                    </a:prstGeom>
                    <a:noFill/>
                    <a:ln w="9525">
                      <a:noFill/>
                      <a:miter lim="800000"/>
                      <a:headEnd/>
                      <a:tailEnd/>
                    </a:ln>
                  </pic:spPr>
                </pic:pic>
              </a:graphicData>
            </a:graphic>
          </wp:inline>
        </w:drawing>
      </w:r>
      <w:r w:rsidRPr="00CB376B">
        <w:t xml:space="preserve"> </w:t>
      </w:r>
    </w:p>
    <w:p w:rsidR="005B786F" w:rsidRPr="001A7985" w:rsidRDefault="005B786F" w:rsidP="00AD7F20">
      <w:pPr>
        <w:jc w:val="both"/>
      </w:pPr>
    </w:p>
    <w:p w:rsidR="005B786F" w:rsidRDefault="005B786F" w:rsidP="00AD7F20">
      <w:pPr>
        <w:jc w:val="both"/>
      </w:pPr>
      <w:r>
        <w:rPr>
          <w:noProof/>
        </w:rPr>
        <w:lastRenderedPageBreak/>
        <w:drawing>
          <wp:inline distT="0" distB="0" distL="0" distR="0">
            <wp:extent cx="5943600" cy="7911570"/>
            <wp:effectExtent l="19050" t="0" r="0" b="0"/>
            <wp:docPr id="4" name="Picture 4" descr="Arizona.edu: Symptoms of Micronutrient Deficiency in Plan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izona.edu: Symptoms of Micronutrient Deficiency in Plants ..."/>
                    <pic:cNvPicPr>
                      <a:picLocks noChangeAspect="1" noChangeArrowheads="1"/>
                    </pic:cNvPicPr>
                  </pic:nvPicPr>
                  <pic:blipFill>
                    <a:blip r:embed="rId6" cstate="print"/>
                    <a:srcRect/>
                    <a:stretch>
                      <a:fillRect/>
                    </a:stretch>
                  </pic:blipFill>
                  <pic:spPr bwMode="auto">
                    <a:xfrm>
                      <a:off x="0" y="0"/>
                      <a:ext cx="5943600" cy="7911570"/>
                    </a:xfrm>
                    <a:prstGeom prst="rect">
                      <a:avLst/>
                    </a:prstGeom>
                    <a:noFill/>
                    <a:ln w="9525">
                      <a:noFill/>
                      <a:miter lim="800000"/>
                      <a:headEnd/>
                      <a:tailEnd/>
                    </a:ln>
                  </pic:spPr>
                </pic:pic>
              </a:graphicData>
            </a:graphic>
          </wp:inline>
        </w:drawing>
      </w:r>
    </w:p>
    <w:p w:rsidR="005B786F" w:rsidRDefault="005B786F" w:rsidP="00AD7F20">
      <w:pPr>
        <w:jc w:val="both"/>
      </w:pPr>
    </w:p>
    <w:p w:rsidR="004B715F" w:rsidRDefault="004B715F" w:rsidP="00AD7F20">
      <w:pPr>
        <w:jc w:val="both"/>
      </w:pPr>
    </w:p>
    <w:p w:rsidR="004B715F" w:rsidRPr="00CB376B" w:rsidRDefault="004B715F" w:rsidP="00AD7F20">
      <w:pPr>
        <w:jc w:val="both"/>
      </w:pPr>
    </w:p>
    <w:p w:rsidR="004B715F" w:rsidRDefault="001A7985" w:rsidP="00AD7F20">
      <w:pPr>
        <w:jc w:val="both"/>
        <w:rPr>
          <w:b/>
          <w:bCs/>
          <w:u w:val="single"/>
          <w:lang w:bidi="ur-PK"/>
        </w:rPr>
      </w:pPr>
      <w:r>
        <w:rPr>
          <w:b/>
          <w:bCs/>
        </w:rPr>
        <w:lastRenderedPageBreak/>
        <w:t>Session</w:t>
      </w:r>
      <w:r>
        <w:rPr>
          <w:b/>
          <w:bCs/>
          <w:lang w:bidi="ur-PK"/>
        </w:rPr>
        <w:t xml:space="preserve"> 4: </w:t>
      </w:r>
      <w:r w:rsidRPr="001A7985">
        <w:rPr>
          <w:b/>
          <w:bCs/>
          <w:u w:val="single"/>
          <w:lang w:bidi="ur-PK"/>
        </w:rPr>
        <w:t>DETERMINATION OF N IN SOIL</w:t>
      </w:r>
    </w:p>
    <w:p w:rsidR="001A7985" w:rsidRDefault="001A7985" w:rsidP="00AD7F20">
      <w:pPr>
        <w:jc w:val="both"/>
      </w:pPr>
      <w:r>
        <w:rPr>
          <w:b/>
          <w:bCs/>
          <w:lang w:bidi="ur-PK"/>
        </w:rPr>
        <w:tab/>
        <w:t xml:space="preserve"> </w:t>
      </w:r>
      <w:r w:rsidRPr="00D01988">
        <w:rPr>
          <w:b/>
          <w:bCs/>
        </w:rPr>
        <w:t>Equipments/Apparatus</w:t>
      </w:r>
      <w:r>
        <w:t>:</w:t>
      </w:r>
      <w:r w:rsidR="004B715F">
        <w:tab/>
      </w:r>
      <w:r w:rsidR="004B715F">
        <w:tab/>
      </w:r>
      <w:r w:rsidR="004B715F">
        <w:tab/>
      </w:r>
      <w:r w:rsidR="004B715F">
        <w:tab/>
      </w:r>
      <w:r w:rsidR="004B715F">
        <w:tab/>
      </w:r>
      <w:r w:rsidR="004B715F">
        <w:tab/>
      </w:r>
      <w:r w:rsidR="004B715F">
        <w:tab/>
      </w:r>
      <w:r w:rsidR="004B715F">
        <w:tab/>
      </w:r>
      <w:r w:rsidR="004B715F">
        <w:tab/>
      </w:r>
      <w:r>
        <w:t xml:space="preserve"> </w:t>
      </w:r>
      <w:r w:rsidR="004B715F">
        <w:tab/>
      </w:r>
      <w:r>
        <w:t xml:space="preserve">Kjeldhal’s digestion &amp; distillation apparatus, 500ml conical flasks,  </w:t>
      </w:r>
      <w:r>
        <w:tab/>
        <w:t xml:space="preserve">10 ml </w:t>
      </w:r>
      <w:r>
        <w:tab/>
      </w:r>
      <w:proofErr w:type="gramStart"/>
      <w:r>
        <w:t>Pipette(</w:t>
      </w:r>
      <w:proofErr w:type="gramEnd"/>
      <w:r>
        <w:t xml:space="preserve">Bulb type), 50 </w:t>
      </w:r>
      <w:r w:rsidR="004B715F">
        <w:tab/>
      </w:r>
      <w:r>
        <w:t xml:space="preserve">ml burette and wash bottle.  </w:t>
      </w:r>
    </w:p>
    <w:p w:rsidR="004B715F" w:rsidRDefault="001A7985" w:rsidP="00AD7F20">
      <w:pPr>
        <w:tabs>
          <w:tab w:val="left" w:pos="720"/>
        </w:tabs>
        <w:jc w:val="both"/>
      </w:pPr>
      <w:r>
        <w:rPr>
          <w:b/>
          <w:bCs/>
        </w:rPr>
        <w:tab/>
      </w:r>
      <w:r w:rsidRPr="00A71E15">
        <w:rPr>
          <w:b/>
          <w:bCs/>
        </w:rPr>
        <w:t>Reagents</w:t>
      </w:r>
      <w:r>
        <w:t xml:space="preserve">:  </w:t>
      </w:r>
      <w:r w:rsidR="004B715F">
        <w:tab/>
      </w:r>
      <w:r w:rsidR="004B715F">
        <w:tab/>
      </w:r>
      <w:r w:rsidR="004B715F">
        <w:tab/>
      </w:r>
      <w:r w:rsidR="004B715F">
        <w:tab/>
      </w:r>
      <w:r w:rsidR="004B715F">
        <w:tab/>
      </w:r>
      <w:r w:rsidR="004B715F">
        <w:tab/>
      </w:r>
      <w:r w:rsidR="004B715F">
        <w:tab/>
      </w:r>
      <w:r w:rsidR="004B715F">
        <w:tab/>
      </w:r>
      <w:r w:rsidR="004B715F">
        <w:tab/>
      </w:r>
      <w:r w:rsidR="004B715F">
        <w:tab/>
      </w:r>
      <w:r w:rsidR="004B715F">
        <w:tab/>
        <w:t>Kjeldahl’s</w:t>
      </w:r>
      <w:r>
        <w:t xml:space="preserve"> catalyst or digestion mixture [(mix 9 part of potassium sulphate (K</w:t>
      </w:r>
      <w:r w:rsidRPr="00A71E15">
        <w:rPr>
          <w:vertAlign w:val="subscript"/>
        </w:rPr>
        <w:t>2</w:t>
      </w:r>
      <w:r>
        <w:t>SO</w:t>
      </w:r>
      <w:r w:rsidRPr="00A71E15">
        <w:rPr>
          <w:vertAlign w:val="subscript"/>
        </w:rPr>
        <w:t>4</w:t>
      </w:r>
      <w:r>
        <w:t xml:space="preserve">) with1 part of </w:t>
      </w:r>
      <w:r w:rsidR="004B715F">
        <w:tab/>
      </w:r>
      <w:r>
        <w:t>copper sulphate (CuSO</w:t>
      </w:r>
      <w:r w:rsidRPr="00A71E15">
        <w:rPr>
          <w:vertAlign w:val="subscript"/>
        </w:rPr>
        <w:t>4</w:t>
      </w:r>
      <w:r>
        <w:t xml:space="preserve">)], concentrated </w:t>
      </w:r>
      <w:r w:rsidR="004B715F">
        <w:t>S</w:t>
      </w:r>
      <w:r>
        <w:t>ulfuric Acid (H</w:t>
      </w:r>
      <w:r w:rsidRPr="00A71E15">
        <w:rPr>
          <w:vertAlign w:val="subscript"/>
        </w:rPr>
        <w:t>2</w:t>
      </w:r>
      <w:r>
        <w:t>SO</w:t>
      </w:r>
      <w:r w:rsidRPr="00A71E15">
        <w:rPr>
          <w:vertAlign w:val="subscript"/>
        </w:rPr>
        <w:t>4</w:t>
      </w:r>
      <w:r>
        <w:t>), 0.1 N H</w:t>
      </w:r>
      <w:r w:rsidRPr="00A71E15">
        <w:rPr>
          <w:vertAlign w:val="subscript"/>
        </w:rPr>
        <w:t>2</w:t>
      </w:r>
      <w:r>
        <w:t>SO</w:t>
      </w:r>
      <w:r w:rsidRPr="00A71E15">
        <w:rPr>
          <w:vertAlign w:val="subscript"/>
        </w:rPr>
        <w:t>4</w:t>
      </w:r>
      <w:r>
        <w:t xml:space="preserve">, 40% NaOH solution, 4% </w:t>
      </w:r>
      <w:r w:rsidR="004B715F">
        <w:tab/>
      </w:r>
      <w:r>
        <w:t>H</w:t>
      </w:r>
      <w:r w:rsidRPr="00A71E15">
        <w:rPr>
          <w:vertAlign w:val="subscript"/>
        </w:rPr>
        <w:t>3</w:t>
      </w:r>
      <w:r>
        <w:t>BO</w:t>
      </w:r>
      <w:r w:rsidRPr="00A71E15">
        <w:rPr>
          <w:vertAlign w:val="subscript"/>
        </w:rPr>
        <w:t>3</w:t>
      </w:r>
      <w:r>
        <w:t xml:space="preserve"> solution (for receiver), mixed indicator (mix 100 ml of 0.1% methyl red in 95% ethanol with 200 </w:t>
      </w:r>
      <w:r w:rsidR="004B715F">
        <w:tab/>
      </w:r>
      <w:r>
        <w:t xml:space="preserve">ml of 0.2% </w:t>
      </w:r>
      <w:proofErr w:type="spellStart"/>
      <w:r>
        <w:t>bromo</w:t>
      </w:r>
      <w:proofErr w:type="spellEnd"/>
      <w:r>
        <w:t>-cresol green in 95% etha</w:t>
      </w:r>
      <w:r w:rsidR="004B715F">
        <w:t>nol) and Devardo’s alloy (to convert NO</w:t>
      </w:r>
      <w:r w:rsidR="004B715F" w:rsidRPr="004B715F">
        <w:rPr>
          <w:vertAlign w:val="subscript"/>
        </w:rPr>
        <w:t>3</w:t>
      </w:r>
      <w:r w:rsidR="004B715F">
        <w:t xml:space="preserve"> N to NH</w:t>
      </w:r>
      <w:r w:rsidR="004B715F" w:rsidRPr="004B715F">
        <w:rPr>
          <w:vertAlign w:val="subscript"/>
        </w:rPr>
        <w:t>4</w:t>
      </w:r>
      <w:r w:rsidR="004B715F">
        <w:t xml:space="preserve"> N).</w:t>
      </w:r>
    </w:p>
    <w:p w:rsidR="001A7985" w:rsidRPr="004B715F" w:rsidRDefault="004B715F" w:rsidP="00AD7F20">
      <w:pPr>
        <w:tabs>
          <w:tab w:val="left" w:pos="720"/>
        </w:tabs>
        <w:jc w:val="both"/>
        <w:rPr>
          <w:b/>
          <w:bCs/>
        </w:rPr>
      </w:pPr>
      <w:r>
        <w:tab/>
      </w:r>
      <w:r w:rsidR="001A7985" w:rsidRPr="00D01988">
        <w:rPr>
          <w:b/>
          <w:bCs/>
        </w:rPr>
        <w:t>Procedure</w:t>
      </w:r>
      <w:r w:rsidR="001A7985">
        <w:t xml:space="preserve">: </w:t>
      </w:r>
      <w:r w:rsidR="001A7985">
        <w:tab/>
      </w:r>
      <w:r w:rsidR="001A7985">
        <w:tab/>
      </w:r>
      <w:r w:rsidR="001A7985">
        <w:tab/>
      </w:r>
      <w:r w:rsidR="001A7985">
        <w:tab/>
      </w:r>
      <w:r w:rsidR="001A7985">
        <w:tab/>
      </w:r>
      <w:r w:rsidR="001A7985">
        <w:tab/>
      </w:r>
      <w:r w:rsidR="001A7985">
        <w:tab/>
      </w:r>
      <w:r w:rsidR="001A7985">
        <w:tab/>
        <w:t xml:space="preserve">      </w:t>
      </w:r>
      <w:r w:rsidR="001A7985">
        <w:tab/>
      </w:r>
      <w:r>
        <w:t xml:space="preserve">                                </w:t>
      </w:r>
      <w:r>
        <w:tab/>
        <w:t xml:space="preserve">Weigh accurately </w:t>
      </w:r>
      <w:r w:rsidR="001A7985">
        <w:t xml:space="preserve">5 </w:t>
      </w:r>
      <w:r w:rsidR="00B20C0E">
        <w:t xml:space="preserve">g </w:t>
      </w:r>
      <w:r>
        <w:t xml:space="preserve">soil </w:t>
      </w:r>
      <w:r w:rsidR="001A7985">
        <w:t>sample and transfer to the digestion tube. Add 10 g of digestion mixture</w:t>
      </w:r>
      <w:r>
        <w:t xml:space="preserve"> and</w:t>
      </w:r>
      <w:r w:rsidR="0025033C">
        <w:tab/>
      </w:r>
      <w:r>
        <w:t xml:space="preserve"> I g Devardo’s alloy.</w:t>
      </w:r>
      <w:r w:rsidR="001A7985">
        <w:t xml:space="preserve"> Add 1</w:t>
      </w:r>
      <w:r>
        <w:t>5-</w:t>
      </w:r>
      <w:r w:rsidR="001A7985">
        <w:t>2</w:t>
      </w:r>
      <w:r>
        <w:t>0</w:t>
      </w:r>
      <w:r w:rsidR="001A7985">
        <w:t xml:space="preserve"> ml of concentrated sulfuric acid to the digestion tube. Place the tube in </w:t>
      </w:r>
      <w:r>
        <w:tab/>
      </w:r>
      <w:r w:rsidR="001A7985">
        <w:t xml:space="preserve">the digestion block. Continue heating for at 400 </w:t>
      </w:r>
      <w:proofErr w:type="spellStart"/>
      <w:r w:rsidR="001A7985" w:rsidRPr="00253012">
        <w:rPr>
          <w:vertAlign w:val="superscript"/>
        </w:rPr>
        <w:t>o</w:t>
      </w:r>
      <w:r w:rsidR="001A7985">
        <w:t>C</w:t>
      </w:r>
      <w:proofErr w:type="spellEnd"/>
      <w:r w:rsidR="001A7985">
        <w:t xml:space="preserve"> </w:t>
      </w:r>
      <w:r w:rsidR="00B20C0E">
        <w:t xml:space="preserve">for </w:t>
      </w:r>
      <w:r w:rsidR="001A7985">
        <w:t xml:space="preserve">at least 2 hrs. </w:t>
      </w:r>
      <w:r w:rsidR="00B20C0E">
        <w:t xml:space="preserve">At complete digestion, whole </w:t>
      </w:r>
      <w:r w:rsidR="00B20C0E">
        <w:tab/>
        <w:t xml:space="preserve">material in the digestion tube will be converted </w:t>
      </w:r>
      <w:r w:rsidR="001A7985">
        <w:t xml:space="preserve">from black to </w:t>
      </w:r>
      <w:r w:rsidR="00B20C0E">
        <w:t xml:space="preserve">grey </w:t>
      </w:r>
      <w:r w:rsidR="001A7985">
        <w:t>or water white</w:t>
      </w:r>
      <w:r w:rsidR="00B20C0E">
        <w:t xml:space="preserve"> clear solution</w:t>
      </w:r>
      <w:r w:rsidR="001A7985">
        <w:t xml:space="preserve">. </w:t>
      </w:r>
      <w:r w:rsidR="00B20C0E">
        <w:tab/>
      </w:r>
      <w:r w:rsidR="001A7985">
        <w:t xml:space="preserve">Remove the digestion tube from digestion block and cool. Now sample is ready for distillation on </w:t>
      </w:r>
      <w:r w:rsidR="00B20C0E">
        <w:tab/>
      </w:r>
      <w:r w:rsidR="001A7985">
        <w:t xml:space="preserve">distillation apparatus.  </w:t>
      </w:r>
    </w:p>
    <w:p w:rsidR="001A7985" w:rsidRDefault="001A7985" w:rsidP="00AD7F20">
      <w:pPr>
        <w:ind w:left="720"/>
        <w:jc w:val="both"/>
      </w:pPr>
      <w:r>
        <w:t xml:space="preserve">Place the tube </w:t>
      </w:r>
      <w:r w:rsidR="0025033C">
        <w:t>with digested material i</w:t>
      </w:r>
      <w:r>
        <w:t>n distillation apparatus. Distillate the material on distillation unit of the apparatus, by putting 10 ml 40% NAOH and 10 ml distilled water to the digested material in  distillation tube. The whole nitrogen has now been converted to NH</w:t>
      </w:r>
      <w:r w:rsidRPr="00B765F4">
        <w:rPr>
          <w:vertAlign w:val="subscript"/>
        </w:rPr>
        <w:t>3</w:t>
      </w:r>
      <w:r>
        <w:t xml:space="preserve"> gas, which will be collected in the receiver containing 4% boric acid and </w:t>
      </w:r>
      <w:r w:rsidR="0025033C">
        <w:t xml:space="preserve">mixed </w:t>
      </w:r>
      <w:r>
        <w:t xml:space="preserve">indicator. After complete distillation, all nitrogen will be captured in the receiver as ammonium borate. Titrate it against 0.1N standardized sulfuric acid from golden </w:t>
      </w:r>
      <w:r>
        <w:tab/>
        <w:t xml:space="preserve">yellow to purple end point. </w:t>
      </w:r>
    </w:p>
    <w:p w:rsidR="001A7985" w:rsidRDefault="001A7985" w:rsidP="00AD7F20">
      <w:pPr>
        <w:tabs>
          <w:tab w:val="left" w:pos="720"/>
          <w:tab w:val="left" w:pos="1440"/>
          <w:tab w:val="left" w:pos="2160"/>
          <w:tab w:val="left" w:pos="2638"/>
        </w:tabs>
        <w:jc w:val="both"/>
      </w:pPr>
      <w:r>
        <w:t xml:space="preserve">    </w:t>
      </w:r>
      <w:r>
        <w:tab/>
        <w:t xml:space="preserve"> </w:t>
      </w:r>
      <w:r w:rsidRPr="00253012">
        <w:rPr>
          <w:b/>
          <w:bCs/>
        </w:rPr>
        <w:t>Calculations:</w:t>
      </w:r>
      <w:r>
        <w:t xml:space="preserve"> </w:t>
      </w:r>
      <w:r>
        <w:tab/>
      </w:r>
      <w:r>
        <w:tab/>
        <w:t>% N = ML of 0.1N sulfuric acid used X 0.</w:t>
      </w:r>
      <w:r w:rsidR="0025033C">
        <w:t>0</w:t>
      </w:r>
      <w:r>
        <w:t>282</w:t>
      </w:r>
    </w:p>
    <w:p w:rsidR="001A7985" w:rsidRDefault="001A7985" w:rsidP="00AD7F20">
      <w:pPr>
        <w:jc w:val="both"/>
      </w:pPr>
      <w:r>
        <w:tab/>
      </w:r>
      <w:r>
        <w:tab/>
        <w:t>Where 0.</w:t>
      </w:r>
      <w:r w:rsidR="0025033C">
        <w:t>0</w:t>
      </w:r>
      <w:r>
        <w:t>282 is universal factor and its calculation is given in following text.</w:t>
      </w:r>
      <w:r>
        <w:tab/>
        <w:t xml:space="preserve"> </w:t>
      </w:r>
      <w:r>
        <w:tab/>
      </w:r>
      <w:r>
        <w:tab/>
      </w:r>
      <w:r>
        <w:tab/>
      </w:r>
      <w:r>
        <w:tab/>
      </w:r>
      <w:r>
        <w:tab/>
      </w:r>
      <w:r>
        <w:tab/>
        <w:t>1 ml of 1 N H</w:t>
      </w:r>
      <w:r w:rsidRPr="00253012">
        <w:rPr>
          <w:vertAlign w:val="subscript"/>
        </w:rPr>
        <w:t>2</w:t>
      </w:r>
      <w:r>
        <w:t>SO</w:t>
      </w:r>
      <w:r w:rsidRPr="00253012">
        <w:t>4</w:t>
      </w:r>
      <w:r>
        <w:t xml:space="preserve"> = 0.0141g N</w:t>
      </w:r>
      <w:r>
        <w:tab/>
      </w:r>
      <w:r>
        <w:tab/>
      </w:r>
      <w:r>
        <w:tab/>
      </w:r>
      <w:r>
        <w:tab/>
      </w:r>
      <w:r>
        <w:tab/>
      </w:r>
      <w:r>
        <w:tab/>
      </w:r>
      <w:r>
        <w:tab/>
      </w:r>
      <w:r>
        <w:tab/>
      </w:r>
      <w:r>
        <w:tab/>
      </w:r>
      <w:r>
        <w:tab/>
        <w:t>1ml of 0.1 N H</w:t>
      </w:r>
      <w:r w:rsidRPr="00253012">
        <w:rPr>
          <w:vertAlign w:val="subscript"/>
        </w:rPr>
        <w:t>2</w:t>
      </w:r>
      <w:r>
        <w:t>SO</w:t>
      </w:r>
      <w:r w:rsidRPr="00253012">
        <w:t>4</w:t>
      </w:r>
      <w:r>
        <w:t xml:space="preserve"> = 0.00141 g N </w:t>
      </w:r>
      <w:r>
        <w:tab/>
      </w:r>
      <w:r>
        <w:tab/>
      </w:r>
      <w:r>
        <w:tab/>
      </w:r>
      <w:r>
        <w:tab/>
      </w:r>
      <w:r>
        <w:tab/>
        <w:t xml:space="preserve">  </w:t>
      </w:r>
      <w:r>
        <w:tab/>
      </w:r>
      <w:r>
        <w:tab/>
      </w:r>
      <w:r>
        <w:tab/>
        <w:t xml:space="preserve">      If  0.1 N H</w:t>
      </w:r>
      <w:r w:rsidRPr="00253012">
        <w:rPr>
          <w:vertAlign w:val="subscript"/>
        </w:rPr>
        <w:t>2</w:t>
      </w:r>
      <w:r>
        <w:t>SO</w:t>
      </w:r>
      <w:r w:rsidRPr="00253012">
        <w:t>4</w:t>
      </w:r>
      <w:r>
        <w:t xml:space="preserve"> used in back titration = C ml </w:t>
      </w:r>
      <w:r>
        <w:tab/>
      </w:r>
      <w:r>
        <w:tab/>
      </w:r>
      <w:r>
        <w:tab/>
      </w:r>
      <w:r>
        <w:tab/>
      </w:r>
      <w:r w:rsidR="0025033C">
        <w:t xml:space="preserve">    </w:t>
      </w:r>
      <w:r w:rsidR="0025033C">
        <w:tab/>
      </w:r>
      <w:r w:rsidR="0025033C">
        <w:tab/>
      </w:r>
      <w:r w:rsidR="0025033C">
        <w:tab/>
      </w:r>
      <w:r w:rsidR="0025033C">
        <w:tab/>
      </w:r>
      <w:r>
        <w:t>Then C ml of 0.1 N H</w:t>
      </w:r>
      <w:r w:rsidRPr="00253012">
        <w:rPr>
          <w:vertAlign w:val="subscript"/>
        </w:rPr>
        <w:t>2</w:t>
      </w:r>
      <w:r>
        <w:t>SO</w:t>
      </w:r>
      <w:r w:rsidRPr="00253012">
        <w:t>4</w:t>
      </w:r>
      <w:r>
        <w:t xml:space="preserve"> contains N = 0.00141 g </w:t>
      </w:r>
      <w:r w:rsidR="0025033C">
        <w:tab/>
      </w:r>
      <w:r w:rsidR="0025033C">
        <w:tab/>
      </w:r>
      <w:r w:rsidR="0025033C">
        <w:tab/>
      </w:r>
      <w:r w:rsidR="0025033C">
        <w:tab/>
      </w:r>
      <w:r w:rsidR="0025033C">
        <w:tab/>
      </w:r>
      <w:r w:rsidR="0025033C">
        <w:tab/>
      </w:r>
      <w:r w:rsidR="0025033C">
        <w:tab/>
        <w:t xml:space="preserve">     </w:t>
      </w:r>
      <w:r>
        <w:t xml:space="preserve">N x C  (where C is </w:t>
      </w:r>
      <w:proofErr w:type="spellStart"/>
      <w:r>
        <w:t>mL</w:t>
      </w:r>
      <w:proofErr w:type="spellEnd"/>
      <w:r>
        <w:t xml:space="preserve"> of 0.1N H</w:t>
      </w:r>
      <w:r w:rsidRPr="00253012">
        <w:rPr>
          <w:vertAlign w:val="subscript"/>
        </w:rPr>
        <w:t>2</w:t>
      </w:r>
      <w:r>
        <w:t>SO</w:t>
      </w:r>
      <w:r w:rsidRPr="00253012">
        <w:t>4</w:t>
      </w:r>
      <w:r>
        <w:t xml:space="preserve"> used) </w:t>
      </w:r>
      <w:r>
        <w:tab/>
      </w:r>
      <w:r>
        <w:tab/>
      </w:r>
      <w:r>
        <w:tab/>
      </w:r>
      <w:r>
        <w:tab/>
      </w:r>
      <w:r>
        <w:tab/>
      </w:r>
      <w:r w:rsidR="0025033C">
        <w:tab/>
      </w:r>
      <w:r w:rsidR="0025033C">
        <w:tab/>
      </w:r>
      <w:r w:rsidR="0025033C">
        <w:tab/>
        <w:t xml:space="preserve"> </w:t>
      </w:r>
      <w:r>
        <w:t xml:space="preserve">Therefore %N = C x 0.00141 X 100/w  (A-B) = C </w:t>
      </w:r>
      <w:r>
        <w:tab/>
      </w:r>
      <w:r>
        <w:tab/>
      </w:r>
      <w:r>
        <w:tab/>
      </w:r>
      <w:r>
        <w:tab/>
      </w:r>
      <w:r>
        <w:tab/>
        <w:t>Where A = ml of 0.1N H</w:t>
      </w:r>
      <w:r w:rsidRPr="00253012">
        <w:rPr>
          <w:vertAlign w:val="subscript"/>
        </w:rPr>
        <w:t>2</w:t>
      </w:r>
      <w:r>
        <w:t>SO</w:t>
      </w:r>
      <w:r w:rsidRPr="00253012">
        <w:t>4</w:t>
      </w:r>
      <w:r>
        <w:t xml:space="preserve"> used for sample titration, B = ml of 0.1 N H</w:t>
      </w:r>
      <w:r w:rsidRPr="00253012">
        <w:rPr>
          <w:vertAlign w:val="subscript"/>
        </w:rPr>
        <w:t>2</w:t>
      </w:r>
      <w:r>
        <w:t>SO</w:t>
      </w:r>
      <w:r w:rsidRPr="00253012">
        <w:t>4</w:t>
      </w:r>
      <w:r>
        <w:t xml:space="preserve"> used for blank  and </w:t>
      </w:r>
      <w:r>
        <w:tab/>
      </w:r>
      <w:r>
        <w:tab/>
      </w:r>
      <w:r>
        <w:tab/>
      </w:r>
      <w:r>
        <w:tab/>
        <w:t xml:space="preserve">  </w:t>
      </w:r>
      <w:r>
        <w:tab/>
        <w:t xml:space="preserve">W = weight in gram of </w:t>
      </w:r>
      <w:r w:rsidR="0025033C">
        <w:t>soil</w:t>
      </w:r>
      <w:r>
        <w:t xml:space="preserve"> sample used.  </w:t>
      </w:r>
    </w:p>
    <w:p w:rsidR="001A7985" w:rsidRDefault="001A7985" w:rsidP="00AD7F20">
      <w:pPr>
        <w:jc w:val="both"/>
      </w:pPr>
      <w:r>
        <w:rPr>
          <w:b/>
          <w:bCs/>
        </w:rPr>
        <w:tab/>
      </w:r>
      <w:r w:rsidR="0025033C">
        <w:rPr>
          <w:b/>
          <w:bCs/>
        </w:rPr>
        <w:tab/>
      </w:r>
      <w:r w:rsidR="0025033C">
        <w:rPr>
          <w:b/>
          <w:bCs/>
        </w:rPr>
        <w:tab/>
        <w:t xml:space="preserve">      </w:t>
      </w:r>
      <w:r w:rsidRPr="00824A05">
        <w:rPr>
          <w:b/>
          <w:bCs/>
        </w:rPr>
        <w:t xml:space="preserve">Cautions:  </w:t>
      </w:r>
      <w:r>
        <w:t xml:space="preserve">Always run blank for accuracy of results.   </w:t>
      </w:r>
    </w:p>
    <w:p w:rsidR="001A7985" w:rsidRDefault="001A7985" w:rsidP="00AD7F20">
      <w:pPr>
        <w:jc w:val="both"/>
      </w:pPr>
      <w:r>
        <w:rPr>
          <w:b/>
          <w:bCs/>
        </w:rPr>
        <w:tab/>
      </w:r>
      <w:r w:rsidR="0025033C">
        <w:rPr>
          <w:b/>
          <w:bCs/>
        </w:rPr>
        <w:tab/>
      </w:r>
      <w:r w:rsidRPr="00824A05">
        <w:rPr>
          <w:b/>
          <w:bCs/>
        </w:rPr>
        <w:t>Reference:</w:t>
      </w:r>
      <w:r>
        <w:t xml:space="preserve"> Method # 970.037 AOAC. Official Methods of Analysis (1990)  </w:t>
      </w:r>
    </w:p>
    <w:p w:rsidR="0025033C" w:rsidRDefault="001A7985" w:rsidP="00AD7F20">
      <w:pPr>
        <w:jc w:val="both"/>
        <w:rPr>
          <w:b/>
          <w:bCs/>
        </w:rPr>
      </w:pPr>
      <w:r w:rsidRPr="00824A05">
        <w:rPr>
          <w:b/>
          <w:bCs/>
        </w:rPr>
        <w:t xml:space="preserve">Session </w:t>
      </w:r>
      <w:r w:rsidR="0025033C">
        <w:rPr>
          <w:b/>
          <w:bCs/>
        </w:rPr>
        <w:t>5</w:t>
      </w:r>
      <w:r w:rsidRPr="00824A05">
        <w:rPr>
          <w:b/>
          <w:bCs/>
        </w:rPr>
        <w:t xml:space="preserve">: </w:t>
      </w:r>
      <w:r w:rsidR="0025033C" w:rsidRPr="00824A05">
        <w:rPr>
          <w:b/>
          <w:bCs/>
          <w:u w:val="single"/>
        </w:rPr>
        <w:t xml:space="preserve">DETERMINATION OF </w:t>
      </w:r>
      <w:r w:rsidR="00FA50AA">
        <w:rPr>
          <w:b/>
          <w:bCs/>
          <w:u w:val="single"/>
        </w:rPr>
        <w:t>NITROGEN</w:t>
      </w:r>
      <w:r w:rsidR="0025033C" w:rsidRPr="00824A05">
        <w:rPr>
          <w:b/>
          <w:bCs/>
          <w:u w:val="single"/>
        </w:rPr>
        <w:t xml:space="preserve"> IN </w:t>
      </w:r>
      <w:r w:rsidR="0025033C">
        <w:rPr>
          <w:b/>
          <w:bCs/>
          <w:u w:val="single"/>
        </w:rPr>
        <w:t>PLANTS</w:t>
      </w:r>
    </w:p>
    <w:p w:rsidR="0025033C" w:rsidRDefault="0025033C" w:rsidP="00AD7F20">
      <w:pPr>
        <w:jc w:val="both"/>
      </w:pPr>
      <w:r>
        <w:rPr>
          <w:b/>
          <w:bCs/>
        </w:rPr>
        <w:tab/>
      </w:r>
      <w:r w:rsidRPr="00D01988">
        <w:rPr>
          <w:b/>
          <w:bCs/>
        </w:rPr>
        <w:t>Equipments/Apparatus</w:t>
      </w:r>
      <w:r>
        <w:t>:</w:t>
      </w:r>
      <w:r>
        <w:tab/>
      </w:r>
      <w:r>
        <w:tab/>
      </w:r>
      <w:r>
        <w:tab/>
      </w:r>
      <w:r>
        <w:tab/>
      </w:r>
      <w:r>
        <w:tab/>
      </w:r>
      <w:r>
        <w:tab/>
      </w:r>
      <w:r>
        <w:tab/>
      </w:r>
      <w:r>
        <w:tab/>
      </w:r>
      <w:r>
        <w:tab/>
        <w:t xml:space="preserve"> </w:t>
      </w:r>
      <w:r>
        <w:tab/>
        <w:t>Kjeldhal’s digestion &amp; distillation apparatus, 500ml conical flasks</w:t>
      </w:r>
      <w:proofErr w:type="gramStart"/>
      <w:r>
        <w:t>,  10</w:t>
      </w:r>
      <w:proofErr w:type="gramEnd"/>
      <w:r>
        <w:t xml:space="preserve"> ml </w:t>
      </w:r>
      <w:r>
        <w:tab/>
        <w:t xml:space="preserve">Pipette(Bulb type), 50 ml </w:t>
      </w:r>
      <w:r>
        <w:tab/>
        <w:t xml:space="preserve">burette and wash bottle.  </w:t>
      </w:r>
    </w:p>
    <w:p w:rsidR="00B20C0E" w:rsidRDefault="0025033C" w:rsidP="00AD7F20">
      <w:pPr>
        <w:tabs>
          <w:tab w:val="left" w:pos="720"/>
        </w:tabs>
        <w:jc w:val="both"/>
      </w:pPr>
      <w:r>
        <w:rPr>
          <w:b/>
          <w:bCs/>
        </w:rPr>
        <w:lastRenderedPageBreak/>
        <w:tab/>
      </w:r>
      <w:r w:rsidRPr="00A71E15">
        <w:rPr>
          <w:b/>
          <w:bCs/>
        </w:rPr>
        <w:t>Reagents</w:t>
      </w:r>
      <w:r>
        <w:t xml:space="preserve">:  </w:t>
      </w:r>
      <w:r>
        <w:tab/>
      </w:r>
      <w:r>
        <w:tab/>
      </w:r>
      <w:r>
        <w:tab/>
      </w:r>
      <w:r>
        <w:tab/>
      </w:r>
      <w:r>
        <w:tab/>
      </w:r>
      <w:r>
        <w:tab/>
      </w:r>
      <w:r>
        <w:tab/>
      </w:r>
      <w:r>
        <w:tab/>
      </w:r>
      <w:r>
        <w:tab/>
      </w:r>
      <w:r>
        <w:tab/>
      </w:r>
      <w:r>
        <w:tab/>
        <w:t>Kjeldahl’s catalyst or digestion mixture [(mix 9 part of potassium sulphate (K</w:t>
      </w:r>
      <w:r w:rsidRPr="00A71E15">
        <w:rPr>
          <w:vertAlign w:val="subscript"/>
        </w:rPr>
        <w:t>2</w:t>
      </w:r>
      <w:r>
        <w:t>SO</w:t>
      </w:r>
      <w:r w:rsidRPr="00A71E15">
        <w:rPr>
          <w:vertAlign w:val="subscript"/>
        </w:rPr>
        <w:t>4</w:t>
      </w:r>
      <w:r>
        <w:t xml:space="preserve">) with1 part of </w:t>
      </w:r>
      <w:r>
        <w:tab/>
        <w:t>copper sulphate (CuSO</w:t>
      </w:r>
      <w:r w:rsidRPr="00A71E15">
        <w:rPr>
          <w:vertAlign w:val="subscript"/>
        </w:rPr>
        <w:t>4</w:t>
      </w:r>
      <w:r>
        <w:t>)], concentrated Sulfuric Acid (H</w:t>
      </w:r>
      <w:r w:rsidRPr="00A71E15">
        <w:rPr>
          <w:vertAlign w:val="subscript"/>
        </w:rPr>
        <w:t>2</w:t>
      </w:r>
      <w:r>
        <w:t>SO</w:t>
      </w:r>
      <w:r w:rsidRPr="00A71E15">
        <w:rPr>
          <w:vertAlign w:val="subscript"/>
        </w:rPr>
        <w:t>4</w:t>
      </w:r>
      <w:r>
        <w:t>), 0.1 N H</w:t>
      </w:r>
      <w:r w:rsidRPr="00A71E15">
        <w:rPr>
          <w:vertAlign w:val="subscript"/>
        </w:rPr>
        <w:t>2</w:t>
      </w:r>
      <w:r>
        <w:t>SO</w:t>
      </w:r>
      <w:r w:rsidRPr="00A71E15">
        <w:rPr>
          <w:vertAlign w:val="subscript"/>
        </w:rPr>
        <w:t>4</w:t>
      </w:r>
      <w:r>
        <w:t xml:space="preserve">, 40% NaOH solution, 4% </w:t>
      </w:r>
      <w:r>
        <w:tab/>
        <w:t>H</w:t>
      </w:r>
      <w:r w:rsidRPr="00A71E15">
        <w:rPr>
          <w:vertAlign w:val="subscript"/>
        </w:rPr>
        <w:t>3</w:t>
      </w:r>
      <w:r>
        <w:t>BO</w:t>
      </w:r>
      <w:r w:rsidRPr="00A71E15">
        <w:rPr>
          <w:vertAlign w:val="subscript"/>
        </w:rPr>
        <w:t>3</w:t>
      </w:r>
      <w:r>
        <w:t xml:space="preserve"> solution (for receiver) and mixed indicator (mix 100 ml of 0.1% methyl red in 95% ethanol with </w:t>
      </w:r>
      <w:r w:rsidR="00B20C0E">
        <w:tab/>
      </w:r>
      <w:r>
        <w:t>200</w:t>
      </w:r>
      <w:r w:rsidR="00B20C0E">
        <w:t xml:space="preserve"> </w:t>
      </w:r>
      <w:r>
        <w:t xml:space="preserve">ml of 0.2% </w:t>
      </w:r>
      <w:proofErr w:type="spellStart"/>
      <w:r>
        <w:t>bromo</w:t>
      </w:r>
      <w:proofErr w:type="spellEnd"/>
      <w:r>
        <w:t>-cresol green in 95% ethanol)</w:t>
      </w:r>
      <w:r w:rsidR="00B20C0E">
        <w:t>.</w:t>
      </w:r>
    </w:p>
    <w:p w:rsidR="0025033C" w:rsidRPr="004B715F" w:rsidRDefault="0025033C" w:rsidP="00AD7F20">
      <w:pPr>
        <w:tabs>
          <w:tab w:val="left" w:pos="720"/>
        </w:tabs>
        <w:jc w:val="both"/>
        <w:rPr>
          <w:b/>
          <w:bCs/>
        </w:rPr>
      </w:pPr>
      <w:r>
        <w:tab/>
      </w:r>
      <w:r w:rsidRPr="00D01988">
        <w:rPr>
          <w:b/>
          <w:bCs/>
        </w:rPr>
        <w:t>Procedure</w:t>
      </w:r>
      <w:r>
        <w:t xml:space="preserve">: </w:t>
      </w:r>
      <w:r>
        <w:tab/>
      </w:r>
      <w:r>
        <w:tab/>
      </w:r>
      <w:r>
        <w:tab/>
      </w:r>
      <w:r>
        <w:tab/>
      </w:r>
      <w:r>
        <w:tab/>
      </w:r>
      <w:r>
        <w:tab/>
      </w:r>
      <w:r>
        <w:tab/>
      </w:r>
      <w:r>
        <w:tab/>
        <w:t xml:space="preserve">      </w:t>
      </w:r>
      <w:r>
        <w:tab/>
        <w:t xml:space="preserve">                                </w:t>
      </w:r>
      <w:r>
        <w:tab/>
        <w:t xml:space="preserve">Weigh accurately </w:t>
      </w:r>
      <w:r w:rsidR="00B20C0E">
        <w:t>0.</w:t>
      </w:r>
      <w:r>
        <w:t xml:space="preserve">5 g </w:t>
      </w:r>
      <w:r w:rsidR="00B20C0E">
        <w:t xml:space="preserve">of well prepared plant </w:t>
      </w:r>
      <w:r>
        <w:t xml:space="preserve">sample and transfer to the digestion tube. Add 1 g of </w:t>
      </w:r>
      <w:r w:rsidR="00B20C0E">
        <w:tab/>
      </w:r>
      <w:r>
        <w:t>digestion mixture and</w:t>
      </w:r>
      <w:r w:rsidR="00B20C0E">
        <w:t xml:space="preserve"> a</w:t>
      </w:r>
      <w:r>
        <w:t>dd 1</w:t>
      </w:r>
      <w:r w:rsidR="00B20C0E">
        <w:t>0</w:t>
      </w:r>
      <w:r>
        <w:t>-</w:t>
      </w:r>
      <w:r w:rsidR="00B20C0E">
        <w:t>15</w:t>
      </w:r>
      <w:r>
        <w:t xml:space="preserve"> ml of concentrated sulfuric acid to the digestion tube. Place the tube </w:t>
      </w:r>
      <w:r w:rsidR="00B20C0E">
        <w:tab/>
      </w:r>
      <w:r>
        <w:t xml:space="preserve">in the digestion block. Continue heating for at 400 </w:t>
      </w:r>
      <w:proofErr w:type="spellStart"/>
      <w:r w:rsidRPr="00253012">
        <w:rPr>
          <w:vertAlign w:val="superscript"/>
        </w:rPr>
        <w:t>o</w:t>
      </w:r>
      <w:r>
        <w:t>C</w:t>
      </w:r>
      <w:proofErr w:type="spellEnd"/>
      <w:r w:rsidR="00B20C0E">
        <w:t xml:space="preserve"> for</w:t>
      </w:r>
      <w:r>
        <w:t xml:space="preserve"> at least 2 hrs. </w:t>
      </w:r>
      <w:r w:rsidR="00B20C0E">
        <w:t xml:space="preserve">At complete digestion, whole </w:t>
      </w:r>
      <w:r w:rsidR="00B20C0E">
        <w:tab/>
        <w:t xml:space="preserve">material in the digestion tube will be converted from black to light green or straw yellow clear </w:t>
      </w:r>
      <w:r w:rsidR="00B20C0E">
        <w:tab/>
        <w:t xml:space="preserve">solution. </w:t>
      </w:r>
      <w:r>
        <w:t>Remove the digestion tube from digestion block and cool</w:t>
      </w:r>
      <w:r w:rsidR="00B20C0E">
        <w:t xml:space="preserve"> at room temperature</w:t>
      </w:r>
      <w:r>
        <w:t xml:space="preserve">. Now sample </w:t>
      </w:r>
      <w:r w:rsidR="00B20C0E">
        <w:tab/>
      </w:r>
      <w:r>
        <w:t xml:space="preserve">is ready for distillation on distillation </w:t>
      </w:r>
      <w:r w:rsidR="00B20C0E">
        <w:t>unit</w:t>
      </w:r>
      <w:r>
        <w:t xml:space="preserve">.  </w:t>
      </w:r>
    </w:p>
    <w:p w:rsidR="0025033C" w:rsidRDefault="0025033C" w:rsidP="00AD7F20">
      <w:pPr>
        <w:ind w:left="720"/>
        <w:jc w:val="both"/>
      </w:pPr>
      <w:r>
        <w:t>Place the tube with digested material in distillation apparatus. Distillate the material on distillation unit of the apparatus, by putting 10 ml 40% NAOH and 10 ml distilled water to the digested material in  distillation tube. The whole nitrogen has now been converted to NH</w:t>
      </w:r>
      <w:r w:rsidRPr="00B765F4">
        <w:rPr>
          <w:vertAlign w:val="subscript"/>
        </w:rPr>
        <w:t>3</w:t>
      </w:r>
      <w:r>
        <w:t xml:space="preserve"> gas, which will be collected in the receiver containing 4% boric acid and mixed indicator. After complete distillation, all nitrogen will be captured in the receiver as ammonium borate. Titrate it against 0.1N standardized sulfuric acid from golden </w:t>
      </w:r>
      <w:r>
        <w:tab/>
        <w:t xml:space="preserve">yellow to purple end point. </w:t>
      </w:r>
    </w:p>
    <w:p w:rsidR="0025033C" w:rsidRDefault="0025033C" w:rsidP="00AD7F20">
      <w:pPr>
        <w:tabs>
          <w:tab w:val="left" w:pos="720"/>
          <w:tab w:val="left" w:pos="1440"/>
          <w:tab w:val="left" w:pos="2160"/>
          <w:tab w:val="left" w:pos="2638"/>
        </w:tabs>
        <w:jc w:val="both"/>
      </w:pPr>
      <w:r>
        <w:t xml:space="preserve">    </w:t>
      </w:r>
      <w:r>
        <w:tab/>
        <w:t xml:space="preserve"> </w:t>
      </w:r>
      <w:r w:rsidRPr="00253012">
        <w:rPr>
          <w:b/>
          <w:bCs/>
        </w:rPr>
        <w:t>Calculations:</w:t>
      </w:r>
      <w:r>
        <w:t xml:space="preserve"> </w:t>
      </w:r>
      <w:r>
        <w:tab/>
      </w:r>
      <w:r>
        <w:tab/>
        <w:t>% N = ML of 0.1N sulfuric acid used X 0.282</w:t>
      </w:r>
    </w:p>
    <w:p w:rsidR="0025033C" w:rsidRDefault="0025033C" w:rsidP="00AD7F20">
      <w:pPr>
        <w:jc w:val="both"/>
      </w:pPr>
      <w:r>
        <w:tab/>
      </w:r>
      <w:r>
        <w:tab/>
        <w:t>Where 0.282 is universal factor and its calculation is given in following text.</w:t>
      </w:r>
      <w:r>
        <w:tab/>
        <w:t xml:space="preserve"> </w:t>
      </w:r>
      <w:r>
        <w:tab/>
      </w:r>
      <w:r>
        <w:tab/>
      </w:r>
      <w:r>
        <w:tab/>
      </w:r>
      <w:r>
        <w:tab/>
      </w:r>
      <w:r>
        <w:tab/>
      </w:r>
      <w:r>
        <w:tab/>
        <w:t>1 ml of 1 N H</w:t>
      </w:r>
      <w:r w:rsidRPr="00253012">
        <w:rPr>
          <w:vertAlign w:val="subscript"/>
        </w:rPr>
        <w:t>2</w:t>
      </w:r>
      <w:r>
        <w:t>SO</w:t>
      </w:r>
      <w:r w:rsidRPr="00253012">
        <w:t>4</w:t>
      </w:r>
      <w:r>
        <w:t xml:space="preserve"> = 0.0141g N</w:t>
      </w:r>
      <w:r>
        <w:tab/>
      </w:r>
      <w:r>
        <w:tab/>
      </w:r>
      <w:r>
        <w:tab/>
      </w:r>
      <w:r>
        <w:tab/>
      </w:r>
      <w:r>
        <w:tab/>
      </w:r>
      <w:r>
        <w:tab/>
      </w:r>
      <w:r>
        <w:tab/>
      </w:r>
      <w:r>
        <w:tab/>
      </w:r>
      <w:r>
        <w:tab/>
      </w:r>
      <w:r>
        <w:tab/>
        <w:t>1ml of 0.1 N H</w:t>
      </w:r>
      <w:r w:rsidRPr="00253012">
        <w:rPr>
          <w:vertAlign w:val="subscript"/>
        </w:rPr>
        <w:t>2</w:t>
      </w:r>
      <w:r>
        <w:t>SO</w:t>
      </w:r>
      <w:r w:rsidRPr="00253012">
        <w:t>4</w:t>
      </w:r>
      <w:r>
        <w:t xml:space="preserve"> = 0.00141 g N </w:t>
      </w:r>
      <w:r>
        <w:tab/>
      </w:r>
      <w:r>
        <w:tab/>
      </w:r>
      <w:r>
        <w:tab/>
      </w:r>
      <w:r>
        <w:tab/>
      </w:r>
      <w:r>
        <w:tab/>
        <w:t xml:space="preserve">  </w:t>
      </w:r>
      <w:r>
        <w:tab/>
      </w:r>
      <w:r>
        <w:tab/>
      </w:r>
      <w:r>
        <w:tab/>
        <w:t xml:space="preserve">      If  0.1 N H</w:t>
      </w:r>
      <w:r w:rsidRPr="00253012">
        <w:rPr>
          <w:vertAlign w:val="subscript"/>
        </w:rPr>
        <w:t>2</w:t>
      </w:r>
      <w:r>
        <w:t>SO</w:t>
      </w:r>
      <w:r w:rsidRPr="00253012">
        <w:t>4</w:t>
      </w:r>
      <w:r>
        <w:t xml:space="preserve"> used in back titration = C ml </w:t>
      </w:r>
      <w:r>
        <w:tab/>
      </w:r>
      <w:r>
        <w:tab/>
      </w:r>
      <w:r>
        <w:tab/>
      </w:r>
      <w:r>
        <w:tab/>
        <w:t xml:space="preserve">    </w:t>
      </w:r>
      <w:r>
        <w:tab/>
      </w:r>
      <w:r>
        <w:tab/>
      </w:r>
      <w:r>
        <w:tab/>
      </w:r>
      <w:r>
        <w:tab/>
        <w:t>Then C ml of 0.1 N H</w:t>
      </w:r>
      <w:r w:rsidRPr="00253012">
        <w:rPr>
          <w:vertAlign w:val="subscript"/>
        </w:rPr>
        <w:t>2</w:t>
      </w:r>
      <w:r>
        <w:t>SO</w:t>
      </w:r>
      <w:r w:rsidRPr="00253012">
        <w:t>4</w:t>
      </w:r>
      <w:r>
        <w:t xml:space="preserve"> contains N = 0.00141 g </w:t>
      </w:r>
      <w:r>
        <w:tab/>
      </w:r>
      <w:r>
        <w:tab/>
      </w:r>
      <w:r>
        <w:tab/>
      </w:r>
      <w:r>
        <w:tab/>
      </w:r>
      <w:r>
        <w:tab/>
      </w:r>
      <w:r>
        <w:tab/>
      </w:r>
      <w:r>
        <w:tab/>
        <w:t xml:space="preserve">     N x C  (where C is </w:t>
      </w:r>
      <w:proofErr w:type="spellStart"/>
      <w:r>
        <w:t>mL</w:t>
      </w:r>
      <w:proofErr w:type="spellEnd"/>
      <w:r>
        <w:t xml:space="preserve"> of 0.1N H</w:t>
      </w:r>
      <w:r w:rsidRPr="00253012">
        <w:rPr>
          <w:vertAlign w:val="subscript"/>
        </w:rPr>
        <w:t>2</w:t>
      </w:r>
      <w:r>
        <w:t>SO</w:t>
      </w:r>
      <w:r w:rsidRPr="00253012">
        <w:t>4</w:t>
      </w:r>
      <w:r>
        <w:t xml:space="preserve"> used) </w:t>
      </w:r>
      <w:r>
        <w:tab/>
      </w:r>
      <w:r>
        <w:tab/>
      </w:r>
      <w:r>
        <w:tab/>
      </w:r>
      <w:r>
        <w:tab/>
      </w:r>
      <w:r>
        <w:tab/>
      </w:r>
      <w:r>
        <w:tab/>
      </w:r>
      <w:r>
        <w:tab/>
      </w:r>
      <w:r>
        <w:tab/>
        <w:t xml:space="preserve"> Therefore %N = C x 0.00141 X 100/w  (A-B) = C </w:t>
      </w:r>
      <w:r>
        <w:tab/>
      </w:r>
      <w:r>
        <w:tab/>
      </w:r>
      <w:r>
        <w:tab/>
      </w:r>
      <w:r>
        <w:tab/>
      </w:r>
      <w:r>
        <w:tab/>
        <w:t>Where A = ml of 0.1N H</w:t>
      </w:r>
      <w:r w:rsidRPr="00253012">
        <w:rPr>
          <w:vertAlign w:val="subscript"/>
        </w:rPr>
        <w:t>2</w:t>
      </w:r>
      <w:r>
        <w:t>SO</w:t>
      </w:r>
      <w:r w:rsidRPr="00253012">
        <w:t>4</w:t>
      </w:r>
      <w:r>
        <w:t xml:space="preserve"> used for sample titration, B = ml of 0.1 N H</w:t>
      </w:r>
      <w:r w:rsidRPr="00253012">
        <w:rPr>
          <w:vertAlign w:val="subscript"/>
        </w:rPr>
        <w:t>2</w:t>
      </w:r>
      <w:r>
        <w:t>SO</w:t>
      </w:r>
      <w:r w:rsidRPr="00253012">
        <w:t>4</w:t>
      </w:r>
      <w:r>
        <w:t xml:space="preserve"> used for blank  and </w:t>
      </w:r>
      <w:r>
        <w:tab/>
      </w:r>
      <w:r>
        <w:tab/>
      </w:r>
      <w:r>
        <w:tab/>
      </w:r>
      <w:r>
        <w:tab/>
        <w:t xml:space="preserve">  </w:t>
      </w:r>
      <w:r>
        <w:tab/>
        <w:t xml:space="preserve">W = weight in gram of </w:t>
      </w:r>
      <w:r w:rsidR="00B20C0E">
        <w:t xml:space="preserve">plant </w:t>
      </w:r>
      <w:r>
        <w:t xml:space="preserve">sample used.  </w:t>
      </w:r>
    </w:p>
    <w:p w:rsidR="0025033C" w:rsidRDefault="0025033C" w:rsidP="00AD7F20">
      <w:pPr>
        <w:jc w:val="both"/>
      </w:pPr>
      <w:r>
        <w:rPr>
          <w:b/>
          <w:bCs/>
        </w:rPr>
        <w:tab/>
      </w:r>
      <w:r>
        <w:rPr>
          <w:b/>
          <w:bCs/>
        </w:rPr>
        <w:tab/>
      </w:r>
      <w:r>
        <w:rPr>
          <w:b/>
          <w:bCs/>
        </w:rPr>
        <w:tab/>
        <w:t xml:space="preserve">      </w:t>
      </w:r>
      <w:r w:rsidRPr="00824A05">
        <w:rPr>
          <w:b/>
          <w:bCs/>
        </w:rPr>
        <w:t xml:space="preserve">Cautions:  </w:t>
      </w:r>
      <w:r>
        <w:t xml:space="preserve">Always run blank for accuracy of results.   </w:t>
      </w:r>
    </w:p>
    <w:p w:rsidR="0025033C" w:rsidRDefault="0025033C" w:rsidP="00AD7F20">
      <w:pPr>
        <w:jc w:val="both"/>
      </w:pPr>
      <w:r>
        <w:rPr>
          <w:b/>
          <w:bCs/>
        </w:rPr>
        <w:tab/>
      </w:r>
      <w:r>
        <w:rPr>
          <w:b/>
          <w:bCs/>
        </w:rPr>
        <w:tab/>
      </w:r>
      <w:r w:rsidRPr="00824A05">
        <w:rPr>
          <w:b/>
          <w:bCs/>
        </w:rPr>
        <w:t>Reference:</w:t>
      </w:r>
      <w:r>
        <w:t xml:space="preserve"> Method # 970.037 AOAC. Official Methods of Analysis (1990)  </w:t>
      </w:r>
    </w:p>
    <w:p w:rsidR="00263F9B" w:rsidRDefault="0025033C" w:rsidP="00AD7F20">
      <w:pPr>
        <w:jc w:val="both"/>
        <w:rPr>
          <w:b/>
          <w:bCs/>
        </w:rPr>
      </w:pPr>
      <w:r w:rsidRPr="00824A05">
        <w:rPr>
          <w:b/>
          <w:bCs/>
        </w:rPr>
        <w:t xml:space="preserve">  </w:t>
      </w:r>
      <w:r w:rsidR="00B20C0E">
        <w:rPr>
          <w:b/>
          <w:bCs/>
        </w:rPr>
        <w:t xml:space="preserve">Session 6: </w:t>
      </w:r>
      <w:r w:rsidR="00B20C0E" w:rsidRPr="00824A05">
        <w:rPr>
          <w:b/>
          <w:bCs/>
          <w:u w:val="single"/>
        </w:rPr>
        <w:t xml:space="preserve">DETERMINATION OF PHOSPHORUS IN </w:t>
      </w:r>
      <w:r w:rsidR="00FA50AA">
        <w:rPr>
          <w:b/>
          <w:bCs/>
          <w:u w:val="single"/>
        </w:rPr>
        <w:t>SOIL</w:t>
      </w:r>
      <w:r w:rsidR="00263F9B">
        <w:rPr>
          <w:b/>
          <w:bCs/>
        </w:rPr>
        <w:tab/>
      </w:r>
      <w:r w:rsidR="00263F9B">
        <w:rPr>
          <w:b/>
          <w:bCs/>
        </w:rPr>
        <w:tab/>
      </w:r>
      <w:r w:rsidR="00263F9B">
        <w:rPr>
          <w:b/>
          <w:bCs/>
        </w:rPr>
        <w:tab/>
      </w:r>
      <w:r w:rsidR="00263F9B">
        <w:rPr>
          <w:b/>
          <w:bCs/>
        </w:rPr>
        <w:tab/>
      </w:r>
      <w:r w:rsidR="00263F9B">
        <w:rPr>
          <w:b/>
          <w:bCs/>
        </w:rPr>
        <w:tab/>
      </w:r>
      <w:r w:rsidR="00263F9B">
        <w:rPr>
          <w:b/>
          <w:bCs/>
        </w:rPr>
        <w:tab/>
      </w:r>
    </w:p>
    <w:p w:rsidR="00FA50AA" w:rsidRDefault="00263F9B" w:rsidP="00AD7F20">
      <w:pPr>
        <w:jc w:val="both"/>
        <w:rPr>
          <w:b/>
          <w:bCs/>
        </w:rPr>
      </w:pPr>
      <w:r>
        <w:rPr>
          <w:b/>
          <w:bCs/>
        </w:rPr>
        <w:tab/>
        <w:t xml:space="preserve">      </w:t>
      </w:r>
      <w:r w:rsidRPr="00263F9B">
        <w:t>Olson method is considered as the best one for determination of P in soil.</w:t>
      </w:r>
      <w:r>
        <w:rPr>
          <w:b/>
          <w:bCs/>
        </w:rPr>
        <w:t xml:space="preserve"> </w:t>
      </w:r>
      <w:r>
        <w:rPr>
          <w:b/>
          <w:bCs/>
        </w:rPr>
        <w:tab/>
        <w:t xml:space="preserve">           (Appendix- PII)</w:t>
      </w:r>
    </w:p>
    <w:p w:rsidR="00263F9B" w:rsidRDefault="00263F9B" w:rsidP="00AD7F20">
      <w:pPr>
        <w:jc w:val="both"/>
        <w:rPr>
          <w:b/>
          <w:bCs/>
        </w:rPr>
      </w:pPr>
      <w:r>
        <w:rPr>
          <w:b/>
          <w:bCs/>
        </w:rPr>
        <w:t xml:space="preserve">Session 7: </w:t>
      </w:r>
      <w:r w:rsidRPr="00824A05">
        <w:rPr>
          <w:b/>
          <w:bCs/>
          <w:u w:val="single"/>
        </w:rPr>
        <w:t xml:space="preserve">DETERMINATION OF </w:t>
      </w:r>
      <w:r w:rsidRPr="00263F9B">
        <w:rPr>
          <w:b/>
          <w:bCs/>
          <w:u w:val="single"/>
        </w:rPr>
        <w:t>PHOSPHORUS IN PLANTS</w:t>
      </w:r>
      <w:r>
        <w:rPr>
          <w:b/>
          <w:bCs/>
        </w:rPr>
        <w:tab/>
      </w:r>
      <w:r>
        <w:rPr>
          <w:b/>
          <w:bCs/>
        </w:rPr>
        <w:tab/>
      </w:r>
    </w:p>
    <w:p w:rsidR="00263F9B" w:rsidRDefault="00263F9B" w:rsidP="00AD7F20">
      <w:pPr>
        <w:jc w:val="both"/>
        <w:rPr>
          <w:b/>
          <w:bCs/>
        </w:rPr>
      </w:pPr>
      <w:r>
        <w:rPr>
          <w:b/>
          <w:bCs/>
        </w:rPr>
        <w:tab/>
        <w:t xml:space="preserve">    </w:t>
      </w:r>
      <w:r>
        <w:t>Jackson method</w:t>
      </w:r>
      <w:r w:rsidRPr="00263F9B">
        <w:t xml:space="preserve"> is considered as the best one for determination of P in </w:t>
      </w:r>
      <w:r>
        <w:t>plants</w:t>
      </w:r>
      <w:r w:rsidRPr="00263F9B">
        <w:t>.</w:t>
      </w:r>
      <w:r>
        <w:rPr>
          <w:b/>
          <w:bCs/>
        </w:rPr>
        <w:tab/>
        <w:t xml:space="preserve">            (Appendix- PIII)</w:t>
      </w:r>
    </w:p>
    <w:p w:rsidR="00163AC4" w:rsidRDefault="00263F9B" w:rsidP="00AD7F20">
      <w:pPr>
        <w:jc w:val="both"/>
        <w:rPr>
          <w:b/>
          <w:bCs/>
        </w:rPr>
      </w:pPr>
      <w:r>
        <w:rPr>
          <w:b/>
          <w:bCs/>
        </w:rPr>
        <w:t xml:space="preserve">Session </w:t>
      </w:r>
      <w:r w:rsidR="00163AC4">
        <w:rPr>
          <w:b/>
          <w:bCs/>
        </w:rPr>
        <w:t>8</w:t>
      </w:r>
      <w:r>
        <w:rPr>
          <w:b/>
          <w:bCs/>
        </w:rPr>
        <w:t xml:space="preserve">: </w:t>
      </w:r>
      <w:r w:rsidRPr="00824A05">
        <w:rPr>
          <w:b/>
          <w:bCs/>
          <w:u w:val="single"/>
        </w:rPr>
        <w:t>DETERMINATION OF P</w:t>
      </w:r>
      <w:r w:rsidR="00163AC4">
        <w:rPr>
          <w:b/>
          <w:bCs/>
          <w:u w:val="single"/>
        </w:rPr>
        <w:t>OTASSIUM</w:t>
      </w:r>
      <w:r w:rsidRPr="00824A05">
        <w:rPr>
          <w:b/>
          <w:bCs/>
          <w:u w:val="single"/>
        </w:rPr>
        <w:t xml:space="preserve"> IN </w:t>
      </w:r>
      <w:r>
        <w:rPr>
          <w:b/>
          <w:bCs/>
          <w:u w:val="single"/>
        </w:rPr>
        <w:t>SOIL</w:t>
      </w:r>
      <w:r>
        <w:rPr>
          <w:b/>
          <w:bCs/>
        </w:rPr>
        <w:tab/>
      </w:r>
      <w:r w:rsidR="00163AC4">
        <w:rPr>
          <w:b/>
          <w:bCs/>
        </w:rPr>
        <w:tab/>
      </w:r>
      <w:r w:rsidR="00163AC4">
        <w:rPr>
          <w:b/>
          <w:bCs/>
        </w:rPr>
        <w:tab/>
      </w:r>
      <w:r w:rsidR="00163AC4">
        <w:rPr>
          <w:b/>
          <w:bCs/>
        </w:rPr>
        <w:tab/>
      </w:r>
    </w:p>
    <w:p w:rsidR="00163AC4" w:rsidRDefault="00163AC4" w:rsidP="00AD7F20">
      <w:pPr>
        <w:jc w:val="both"/>
      </w:pPr>
      <w:r>
        <w:rPr>
          <w:b/>
          <w:bCs/>
        </w:rPr>
        <w:tab/>
        <w:t xml:space="preserve">    </w:t>
      </w:r>
      <w:r w:rsidRPr="00E045A6">
        <w:rPr>
          <w:b/>
          <w:bCs/>
        </w:rPr>
        <w:t>Equipments/Apparatus:</w:t>
      </w:r>
      <w:r>
        <w:t xml:space="preserve"> Flame photometer, Electronic balance, </w:t>
      </w:r>
      <w:proofErr w:type="gramStart"/>
      <w:r>
        <w:t>Volumetric</w:t>
      </w:r>
      <w:proofErr w:type="gramEnd"/>
      <w:r>
        <w:t xml:space="preserve"> flask, Pipette and Wash </w:t>
      </w:r>
      <w:r>
        <w:tab/>
        <w:t xml:space="preserve">    bottle.   </w:t>
      </w:r>
    </w:p>
    <w:p w:rsidR="00163AC4" w:rsidRDefault="00163AC4" w:rsidP="00AD7F20">
      <w:pPr>
        <w:jc w:val="both"/>
      </w:pPr>
      <w:r>
        <w:tab/>
      </w:r>
      <w:r w:rsidRPr="00E045A6">
        <w:rPr>
          <w:b/>
          <w:bCs/>
        </w:rPr>
        <w:t>Reagents</w:t>
      </w:r>
      <w:r>
        <w:t xml:space="preserve">: Stock solution of 1000 </w:t>
      </w:r>
      <w:proofErr w:type="spellStart"/>
      <w:r>
        <w:t>ppm</w:t>
      </w:r>
      <w:proofErr w:type="spellEnd"/>
      <w:r>
        <w:t xml:space="preserve"> K:  weigh 1.9103 g potassium chloride in 1 liter of water. </w:t>
      </w:r>
    </w:p>
    <w:p w:rsidR="00163AC4" w:rsidRDefault="00163AC4" w:rsidP="00AD7F20">
      <w:pPr>
        <w:jc w:val="both"/>
      </w:pPr>
      <w:r>
        <w:lastRenderedPageBreak/>
        <w:tab/>
      </w:r>
      <w:r w:rsidRPr="007555D2">
        <w:rPr>
          <w:b/>
          <w:bCs/>
        </w:rPr>
        <w:t>Procedure:</w:t>
      </w:r>
      <w:r>
        <w:t xml:space="preserve"> Dissolve 10 g well prepared soil sample in 1000 ml distilled water. Shake well to dissolve. </w:t>
      </w:r>
      <w:r>
        <w:tab/>
        <w:t xml:space="preserve">Filter the solution. Take readings of the filtrate on flame photometer using standard curve </w:t>
      </w:r>
      <w:r>
        <w:tab/>
        <w:t xml:space="preserve">procedure. Use appropriate dilution factor in calculation. </w:t>
      </w:r>
      <w:r>
        <w:tab/>
      </w:r>
      <w:r>
        <w:tab/>
      </w:r>
      <w:r>
        <w:tab/>
      </w:r>
      <w:r>
        <w:tab/>
      </w:r>
      <w:r>
        <w:tab/>
        <w:t xml:space="preserve">Preparation of working standard solution: Stock solution so prepared will be used for the preparation </w:t>
      </w:r>
      <w:r>
        <w:tab/>
        <w:t>of working standard solutions by using formula</w:t>
      </w:r>
      <w:r>
        <w:tab/>
        <w:t xml:space="preserve"> C</w:t>
      </w:r>
      <w:r w:rsidRPr="007555D2">
        <w:rPr>
          <w:vertAlign w:val="subscript"/>
        </w:rPr>
        <w:t>1</w:t>
      </w:r>
      <w:r>
        <w:t>V</w:t>
      </w:r>
      <w:r w:rsidRPr="007555D2">
        <w:rPr>
          <w:vertAlign w:val="subscript"/>
        </w:rPr>
        <w:t>1</w:t>
      </w:r>
      <w:r>
        <w:t xml:space="preserve"> = C</w:t>
      </w:r>
      <w:r w:rsidRPr="007555D2">
        <w:rPr>
          <w:vertAlign w:val="subscript"/>
        </w:rPr>
        <w:t>2</w:t>
      </w:r>
      <w:r>
        <w:t>V</w:t>
      </w:r>
      <w:r w:rsidRPr="007555D2">
        <w:rPr>
          <w:vertAlign w:val="subscript"/>
        </w:rPr>
        <w:t>2</w:t>
      </w:r>
      <w:r>
        <w:t xml:space="preserve"> </w:t>
      </w:r>
    </w:p>
    <w:p w:rsidR="00163AC4" w:rsidRDefault="00163AC4" w:rsidP="00AD7F20">
      <w:pPr>
        <w:jc w:val="both"/>
      </w:pPr>
      <w:r>
        <w:tab/>
      </w:r>
      <w:r>
        <w:tab/>
        <w:t>Where    C</w:t>
      </w:r>
      <w:r w:rsidRPr="007555D2">
        <w:rPr>
          <w:vertAlign w:val="subscript"/>
        </w:rPr>
        <w:t>1</w:t>
      </w:r>
      <w:r>
        <w:t xml:space="preserve"> = Concentration of stock solution in </w:t>
      </w:r>
      <w:proofErr w:type="spellStart"/>
      <w:r>
        <w:t>ppm</w:t>
      </w:r>
      <w:proofErr w:type="spellEnd"/>
      <w:r>
        <w:t xml:space="preserve">    </w:t>
      </w:r>
      <w:r>
        <w:tab/>
      </w:r>
      <w:r>
        <w:tab/>
      </w:r>
      <w:r>
        <w:tab/>
      </w:r>
      <w:r>
        <w:tab/>
      </w:r>
      <w:r>
        <w:tab/>
      </w:r>
      <w:r>
        <w:tab/>
      </w:r>
      <w:r>
        <w:tab/>
      </w:r>
      <w:r>
        <w:tab/>
        <w:t xml:space="preserve">  V</w:t>
      </w:r>
      <w:r w:rsidRPr="007555D2">
        <w:rPr>
          <w:vertAlign w:val="subscript"/>
        </w:rPr>
        <w:t>1</w:t>
      </w:r>
      <w:r>
        <w:t xml:space="preserve"> = Volume to be taken of stock solution in ml     </w:t>
      </w:r>
      <w:r>
        <w:tab/>
      </w:r>
      <w:r>
        <w:tab/>
      </w:r>
      <w:r>
        <w:tab/>
      </w:r>
      <w:r>
        <w:tab/>
      </w:r>
      <w:r>
        <w:tab/>
      </w:r>
      <w:r>
        <w:tab/>
      </w:r>
      <w:r>
        <w:tab/>
        <w:t xml:space="preserve">  C</w:t>
      </w:r>
      <w:r w:rsidRPr="007555D2">
        <w:rPr>
          <w:vertAlign w:val="subscript"/>
        </w:rPr>
        <w:t>2</w:t>
      </w:r>
      <w:r>
        <w:t xml:space="preserve"> = Concentration of K to be required in </w:t>
      </w:r>
      <w:proofErr w:type="spellStart"/>
      <w:r>
        <w:t>ppm</w:t>
      </w:r>
      <w:proofErr w:type="spellEnd"/>
      <w:r>
        <w:t xml:space="preserve">    </w:t>
      </w:r>
      <w:r>
        <w:tab/>
      </w:r>
      <w:r>
        <w:tab/>
      </w:r>
      <w:r>
        <w:tab/>
      </w:r>
      <w:r>
        <w:tab/>
      </w:r>
      <w:r>
        <w:tab/>
      </w:r>
      <w:r>
        <w:tab/>
      </w:r>
      <w:r>
        <w:tab/>
        <w:t xml:space="preserve">  V</w:t>
      </w:r>
      <w:r w:rsidRPr="007555D2">
        <w:rPr>
          <w:vertAlign w:val="subscript"/>
        </w:rPr>
        <w:t>2</w:t>
      </w:r>
      <w:r>
        <w:t xml:space="preserve"> = Total volume to be required in ml     </w:t>
      </w:r>
    </w:p>
    <w:p w:rsidR="00163AC4" w:rsidRDefault="00163AC4" w:rsidP="00AD7F20">
      <w:pPr>
        <w:jc w:val="both"/>
      </w:pPr>
      <w:r>
        <w:tab/>
        <w:t xml:space="preserve">Working standard solution can be prepared of 0, 50, 100, 150, 200, 250 and 300 </w:t>
      </w:r>
      <w:proofErr w:type="spellStart"/>
      <w:r>
        <w:t>ppm</w:t>
      </w:r>
      <w:proofErr w:type="spellEnd"/>
      <w:r>
        <w:t xml:space="preserve"> concentration. </w:t>
      </w:r>
    </w:p>
    <w:p w:rsidR="00263F9B" w:rsidRDefault="00163AC4" w:rsidP="00AD7F20">
      <w:pPr>
        <w:jc w:val="both"/>
        <w:rPr>
          <w:b/>
          <w:bCs/>
        </w:rPr>
      </w:pPr>
      <w:r>
        <w:tab/>
      </w:r>
      <w:r w:rsidRPr="007555D2">
        <w:rPr>
          <w:b/>
          <w:bCs/>
        </w:rPr>
        <w:t xml:space="preserve">Calculations:  </w:t>
      </w:r>
      <w:r>
        <w:rPr>
          <w:b/>
          <w:bCs/>
        </w:rPr>
        <w:tab/>
      </w:r>
      <w:r>
        <w:rPr>
          <w:b/>
          <w:bCs/>
        </w:rPr>
        <w:tab/>
      </w:r>
      <w:r>
        <w:t xml:space="preserve"> K</w:t>
      </w:r>
      <w:r w:rsidR="00AD7F20">
        <w:t xml:space="preserve"> (</w:t>
      </w:r>
      <w:proofErr w:type="spellStart"/>
      <w:r w:rsidR="00AD7F20">
        <w:t>ppm</w:t>
      </w:r>
      <w:proofErr w:type="spellEnd"/>
      <w:proofErr w:type="gramStart"/>
      <w:r w:rsidR="00AD7F20">
        <w:t>)</w:t>
      </w:r>
      <w:r>
        <w:t xml:space="preserve">  =</w:t>
      </w:r>
      <w:proofErr w:type="gramEnd"/>
      <w:r>
        <w:t xml:space="preserve">  K (</w:t>
      </w:r>
      <w:proofErr w:type="spellStart"/>
      <w:r>
        <w:t>ppm</w:t>
      </w:r>
      <w:proofErr w:type="spellEnd"/>
      <w:r>
        <w:t xml:space="preserve">) x dilution Factor    </w:t>
      </w:r>
      <w:r>
        <w:tab/>
      </w:r>
      <w:r>
        <w:tab/>
      </w:r>
      <w:r>
        <w:tab/>
      </w:r>
      <w:r>
        <w:tab/>
      </w:r>
      <w:r>
        <w:tab/>
      </w:r>
      <w:r>
        <w:tab/>
        <w:t xml:space="preserve"> </w:t>
      </w:r>
      <w:r>
        <w:tab/>
      </w:r>
      <w:r>
        <w:tab/>
      </w:r>
      <w:r w:rsidR="00AD7F20">
        <w:tab/>
      </w:r>
      <w:r>
        <w:t xml:space="preserve">If 10 g soil sample is taken then dilution factor will be 100 </w:t>
      </w:r>
      <w:r>
        <w:tab/>
      </w:r>
      <w:r>
        <w:tab/>
      </w:r>
      <w:r>
        <w:tab/>
      </w:r>
      <w:r>
        <w:tab/>
      </w:r>
      <w:r>
        <w:tab/>
        <w:t xml:space="preserve">So           </w:t>
      </w:r>
      <w:r w:rsidR="00AD7F20">
        <w:t>K (</w:t>
      </w:r>
      <w:proofErr w:type="spellStart"/>
      <w:r w:rsidR="00AD7F20">
        <w:t>ppm</w:t>
      </w:r>
      <w:proofErr w:type="spellEnd"/>
      <w:r w:rsidR="00AD7F20">
        <w:t xml:space="preserve">)  =  </w:t>
      </w:r>
      <w:r>
        <w:t>K (</w:t>
      </w:r>
      <w:proofErr w:type="spellStart"/>
      <w:r>
        <w:t>ppm</w:t>
      </w:r>
      <w:proofErr w:type="spellEnd"/>
      <w:r>
        <w:t xml:space="preserve">) x 100   </w:t>
      </w:r>
      <w:r>
        <w:tab/>
      </w:r>
      <w:r>
        <w:tab/>
      </w:r>
      <w:r>
        <w:tab/>
      </w:r>
      <w:r>
        <w:tab/>
      </w:r>
      <w:r>
        <w:tab/>
      </w:r>
      <w:r>
        <w:tab/>
      </w:r>
    </w:p>
    <w:p w:rsidR="00D13CBA" w:rsidRDefault="00AD7F20" w:rsidP="00D13CBA">
      <w:pPr>
        <w:jc w:val="both"/>
        <w:rPr>
          <w:b/>
          <w:bCs/>
        </w:rPr>
      </w:pPr>
      <w:r>
        <w:rPr>
          <w:b/>
          <w:bCs/>
        </w:rPr>
        <w:t xml:space="preserve">Session 9: </w:t>
      </w:r>
      <w:r w:rsidRPr="00824A05">
        <w:rPr>
          <w:b/>
          <w:bCs/>
          <w:u w:val="single"/>
        </w:rPr>
        <w:t>DETERMINATION OF P</w:t>
      </w:r>
      <w:r>
        <w:rPr>
          <w:b/>
          <w:bCs/>
          <w:u w:val="single"/>
        </w:rPr>
        <w:t>OTASSIUM</w:t>
      </w:r>
      <w:r w:rsidRPr="00824A05">
        <w:rPr>
          <w:b/>
          <w:bCs/>
          <w:u w:val="single"/>
        </w:rPr>
        <w:t xml:space="preserve"> IN </w:t>
      </w:r>
      <w:r>
        <w:rPr>
          <w:b/>
          <w:bCs/>
          <w:u w:val="single"/>
        </w:rPr>
        <w:t>PLANTS</w:t>
      </w:r>
      <w:r w:rsidR="00D13CBA">
        <w:rPr>
          <w:b/>
          <w:bCs/>
          <w:u w:val="single"/>
        </w:rPr>
        <w:tab/>
      </w:r>
      <w:r w:rsidR="00D13CBA">
        <w:rPr>
          <w:b/>
          <w:bCs/>
        </w:rPr>
        <w:t xml:space="preserve">     </w:t>
      </w:r>
    </w:p>
    <w:p w:rsidR="00D13CBA" w:rsidRDefault="00D13CBA" w:rsidP="00291373">
      <w:pPr>
        <w:jc w:val="both"/>
        <w:rPr>
          <w:b/>
          <w:bCs/>
        </w:rPr>
      </w:pPr>
      <w:r>
        <w:rPr>
          <w:b/>
          <w:bCs/>
        </w:rPr>
        <w:tab/>
      </w:r>
      <w:r>
        <w:t>Standard</w:t>
      </w:r>
      <w:r w:rsidR="00291373">
        <w:t xml:space="preserve"> procedure is followed for extraction of plant sample. Intensity of emission of specific     </w:t>
      </w:r>
      <w:r w:rsidR="00291373">
        <w:tab/>
        <w:t xml:space="preserve">wave length which is proportional to the concentration of K is determined, using a calibration curve for </w:t>
      </w:r>
      <w:r w:rsidR="00291373">
        <w:tab/>
        <w:t>potassium.</w:t>
      </w:r>
      <w:r w:rsidR="00291373">
        <w:rPr>
          <w:b/>
          <w:bCs/>
        </w:rPr>
        <w:tab/>
      </w:r>
      <w:r w:rsidR="00291373">
        <w:rPr>
          <w:b/>
          <w:bCs/>
        </w:rPr>
        <w:tab/>
      </w:r>
      <w:r w:rsidR="00291373">
        <w:rPr>
          <w:b/>
          <w:bCs/>
        </w:rPr>
        <w:tab/>
      </w:r>
      <w:r w:rsidR="00291373">
        <w:rPr>
          <w:b/>
          <w:bCs/>
        </w:rPr>
        <w:tab/>
      </w:r>
      <w:r w:rsidR="00291373">
        <w:rPr>
          <w:b/>
          <w:bCs/>
        </w:rPr>
        <w:tab/>
      </w:r>
      <w:r w:rsidR="00291373">
        <w:rPr>
          <w:b/>
          <w:bCs/>
        </w:rPr>
        <w:tab/>
      </w:r>
      <w:r w:rsidR="00291373">
        <w:rPr>
          <w:b/>
          <w:bCs/>
        </w:rPr>
        <w:tab/>
      </w:r>
      <w:r w:rsidR="00291373">
        <w:rPr>
          <w:b/>
          <w:bCs/>
        </w:rPr>
        <w:tab/>
      </w:r>
      <w:r w:rsidR="00FB2B7A">
        <w:rPr>
          <w:b/>
          <w:bCs/>
        </w:rPr>
        <w:tab/>
        <w:t xml:space="preserve">     </w:t>
      </w:r>
      <w:r w:rsidR="00291373">
        <w:rPr>
          <w:b/>
          <w:bCs/>
        </w:rPr>
        <w:t>(Appendix-</w:t>
      </w:r>
      <w:r w:rsidR="00105144">
        <w:rPr>
          <w:b/>
          <w:bCs/>
        </w:rPr>
        <w:t>P</w:t>
      </w:r>
      <w:r w:rsidR="00FB2B7A">
        <w:rPr>
          <w:b/>
          <w:bCs/>
        </w:rPr>
        <w:t>IV)</w:t>
      </w:r>
    </w:p>
    <w:p w:rsidR="00FB2B7A" w:rsidRDefault="00FB2B7A" w:rsidP="00FB2B7A">
      <w:pPr>
        <w:jc w:val="both"/>
      </w:pPr>
      <w:r>
        <w:rPr>
          <w:b/>
          <w:bCs/>
        </w:rPr>
        <w:t xml:space="preserve">Session 10: </w:t>
      </w:r>
      <w:r w:rsidRPr="00824A05">
        <w:rPr>
          <w:b/>
          <w:bCs/>
          <w:u w:val="single"/>
        </w:rPr>
        <w:t xml:space="preserve">DETERMINATION OF </w:t>
      </w:r>
      <w:r>
        <w:rPr>
          <w:b/>
          <w:bCs/>
          <w:u w:val="single"/>
        </w:rPr>
        <w:t xml:space="preserve">MICRONUTRIENTS </w:t>
      </w:r>
      <w:r w:rsidRPr="00824A05">
        <w:rPr>
          <w:b/>
          <w:bCs/>
          <w:u w:val="single"/>
        </w:rPr>
        <w:t xml:space="preserve">IN </w:t>
      </w:r>
      <w:r>
        <w:rPr>
          <w:b/>
          <w:bCs/>
          <w:u w:val="single"/>
        </w:rPr>
        <w:t>SOIL AND PLANTS</w:t>
      </w:r>
      <w:r>
        <w:tab/>
      </w:r>
    </w:p>
    <w:p w:rsidR="00FB2B7A" w:rsidRPr="00FB2B7A" w:rsidRDefault="00FB2B7A" w:rsidP="00105144">
      <w:pPr>
        <w:jc w:val="both"/>
      </w:pPr>
      <w:r>
        <w:tab/>
        <w:t>Extraction of micronutrients from soil and plant samples is made through DTPA</w:t>
      </w:r>
      <w:r w:rsidR="00105144">
        <w:t xml:space="preserve">. The </w:t>
      </w:r>
      <w:r>
        <w:t>extract</w:t>
      </w:r>
      <w:r w:rsidR="00105144">
        <w:t>s contain soluble complexes of Fe</w:t>
      </w:r>
      <w:r w:rsidR="00105144" w:rsidRPr="00105144">
        <w:rPr>
          <w:vertAlign w:val="superscript"/>
        </w:rPr>
        <w:t>++</w:t>
      </w:r>
      <w:r w:rsidR="00105144">
        <w:t xml:space="preserve">, </w:t>
      </w:r>
      <w:proofErr w:type="spellStart"/>
      <w:r w:rsidR="00105144">
        <w:t>Mn</w:t>
      </w:r>
      <w:proofErr w:type="spellEnd"/>
      <w:r w:rsidR="00105144" w:rsidRPr="00105144">
        <w:rPr>
          <w:vertAlign w:val="superscript"/>
        </w:rPr>
        <w:t>++</w:t>
      </w:r>
      <w:r w:rsidR="00105144">
        <w:t>, Cu</w:t>
      </w:r>
      <w:r w:rsidR="00105144" w:rsidRPr="00105144">
        <w:rPr>
          <w:vertAlign w:val="superscript"/>
        </w:rPr>
        <w:t>++</w:t>
      </w:r>
      <w:r w:rsidR="00105144">
        <w:t xml:space="preserve"> </w:t>
      </w:r>
      <w:proofErr w:type="gramStart"/>
      <w:r w:rsidR="00105144">
        <w:t>&amp;  Zn</w:t>
      </w:r>
      <w:proofErr w:type="gramEnd"/>
      <w:r w:rsidR="00105144" w:rsidRPr="00105144">
        <w:rPr>
          <w:vertAlign w:val="superscript"/>
        </w:rPr>
        <w:t>++</w:t>
      </w:r>
      <w:r>
        <w:t xml:space="preserve"> </w:t>
      </w:r>
      <w:r w:rsidR="00105144">
        <w:t xml:space="preserve">and can be determined with the help of Atomic Absorption Spectrophotometer by using their respective hollow cathode lamps. </w:t>
      </w:r>
      <w:r w:rsidR="00105144">
        <w:tab/>
      </w:r>
      <w:r w:rsidR="00105144">
        <w:tab/>
      </w:r>
      <w:r w:rsidR="00105144">
        <w:tab/>
        <w:t xml:space="preserve">     </w:t>
      </w:r>
      <w:r w:rsidR="00105144">
        <w:rPr>
          <w:b/>
          <w:bCs/>
        </w:rPr>
        <w:t>(Appendix-PV)</w:t>
      </w:r>
    </w:p>
    <w:sectPr w:rsidR="00FB2B7A" w:rsidRPr="00FB2B7A" w:rsidSect="003533A3">
      <w:pgSz w:w="12240" w:h="15840"/>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533A3"/>
    <w:rsid w:val="000538AF"/>
    <w:rsid w:val="000D2DD8"/>
    <w:rsid w:val="00105144"/>
    <w:rsid w:val="00163AC4"/>
    <w:rsid w:val="00170390"/>
    <w:rsid w:val="001A7985"/>
    <w:rsid w:val="001E0C31"/>
    <w:rsid w:val="001E1E27"/>
    <w:rsid w:val="00224FEA"/>
    <w:rsid w:val="0025033C"/>
    <w:rsid w:val="00263F9B"/>
    <w:rsid w:val="00291373"/>
    <w:rsid w:val="002C5CC8"/>
    <w:rsid w:val="003533A3"/>
    <w:rsid w:val="004B715F"/>
    <w:rsid w:val="005B786F"/>
    <w:rsid w:val="006D017E"/>
    <w:rsid w:val="006E30B1"/>
    <w:rsid w:val="00732ECF"/>
    <w:rsid w:val="00735FF0"/>
    <w:rsid w:val="008F6E9E"/>
    <w:rsid w:val="00A03D27"/>
    <w:rsid w:val="00AC00BB"/>
    <w:rsid w:val="00AD7F20"/>
    <w:rsid w:val="00B20C0E"/>
    <w:rsid w:val="00D13CBA"/>
    <w:rsid w:val="00F2707A"/>
    <w:rsid w:val="00F825F8"/>
    <w:rsid w:val="00FA50AA"/>
    <w:rsid w:val="00FB2B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3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7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8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8</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dc:creator>
  <cp:keywords/>
  <dc:description/>
  <cp:lastModifiedBy>MUD</cp:lastModifiedBy>
  <cp:revision>2</cp:revision>
  <dcterms:created xsi:type="dcterms:W3CDTF">2020-04-08T07:55:00Z</dcterms:created>
  <dcterms:modified xsi:type="dcterms:W3CDTF">2020-04-08T14:19:00Z</dcterms:modified>
</cp:coreProperties>
</file>